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AB0D" w14:textId="77777777" w:rsidR="00254040" w:rsidRPr="001E2299" w:rsidRDefault="00D15151" w:rsidP="00061072">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7E2A091F" wp14:editId="00C8E57C">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254040">
        <w:rPr>
          <w:rFonts w:ascii="Times New Roman" w:hAnsi="Times New Roman" w:cs="Times New Roman"/>
        </w:rPr>
        <w:tab/>
      </w:r>
      <w:r w:rsidR="00254040">
        <w:rPr>
          <w:rFonts w:ascii="Times New Roman" w:hAnsi="Times New Roman" w:cs="Times New Roman"/>
        </w:rPr>
        <w:tab/>
        <w:t xml:space="preserve">         </w:t>
      </w:r>
      <w:hyperlink w:history="1">
        <w:r w:rsidR="00254040" w:rsidRPr="00ED5B2F">
          <w:rPr>
            <w:rStyle w:val="Hyperlink"/>
            <w:color w:val="E3000F"/>
            <w:sz w:val="24"/>
            <w:szCs w:val="24"/>
            <w:u w:val="none"/>
          </w:rPr>
          <w:t>→ www.musicaustria.at/mustervertraege</w:t>
        </w:r>
      </w:hyperlink>
    </w:p>
    <w:p w14:paraId="3986D156" w14:textId="77777777" w:rsidR="00254040" w:rsidRDefault="00254040" w:rsidP="00321EE5">
      <w:pPr>
        <w:pStyle w:val="Textkrper"/>
        <w:kinsoku w:val="0"/>
        <w:overflowPunct w:val="0"/>
        <w:spacing w:before="231" w:line="242" w:lineRule="auto"/>
        <w:rPr>
          <w:rFonts w:ascii="Arial" w:hAnsi="Arial" w:cs="Arial"/>
          <w:sz w:val="72"/>
          <w:szCs w:val="72"/>
        </w:rPr>
      </w:pPr>
    </w:p>
    <w:p w14:paraId="0419B241" w14:textId="77777777" w:rsidR="00254040" w:rsidRDefault="00254040" w:rsidP="00394553">
      <w:pPr>
        <w:pStyle w:val="Textkrper"/>
        <w:kinsoku w:val="0"/>
        <w:overflowPunct w:val="0"/>
        <w:spacing w:before="231" w:line="242" w:lineRule="auto"/>
        <w:rPr>
          <w:rFonts w:ascii="Arial" w:hAnsi="Arial" w:cs="Arial"/>
          <w:sz w:val="72"/>
          <w:szCs w:val="72"/>
        </w:rPr>
      </w:pPr>
    </w:p>
    <w:p w14:paraId="68D80B34" w14:textId="77777777" w:rsidR="00254040" w:rsidRPr="00AE3FA3" w:rsidRDefault="00254040" w:rsidP="00394553">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Managementvertrag</w:t>
      </w:r>
    </w:p>
    <w:p w14:paraId="4332AE72" w14:textId="77777777" w:rsidR="00254040" w:rsidRPr="00AE3FA3" w:rsidRDefault="00C079B1" w:rsidP="00061072">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254040" w:rsidRPr="00AE3FA3">
        <w:rPr>
          <w:rFonts w:ascii="Arial" w:hAnsi="Arial" w:cs="Arial"/>
          <w:b/>
          <w:bCs/>
          <w:color w:val="231F20"/>
          <w:spacing w:val="-22"/>
          <w:sz w:val="96"/>
          <w:szCs w:val="96"/>
        </w:rPr>
        <w:t>)</w:t>
      </w:r>
    </w:p>
    <w:p w14:paraId="0A5B1C1E" w14:textId="77777777" w:rsidR="008F7F57" w:rsidRPr="00C81011" w:rsidRDefault="008F7F57" w:rsidP="008F7F57">
      <w:pPr>
        <w:pStyle w:val="Textkrper"/>
        <w:kinsoku w:val="0"/>
        <w:overflowPunct w:val="0"/>
        <w:spacing w:before="91"/>
        <w:rPr>
          <w:rFonts w:ascii="Arial" w:hAnsi="Arial" w:cs="Arial"/>
          <w:bCs/>
          <w:iCs/>
          <w:color w:val="231F20"/>
          <w:sz w:val="28"/>
          <w:szCs w:val="28"/>
          <w:lang w:val="en-US"/>
        </w:rPr>
      </w:pPr>
    </w:p>
    <w:p w14:paraId="64525010" w14:textId="77777777" w:rsidR="008F7F57" w:rsidRPr="0005400B" w:rsidRDefault="008F7F57" w:rsidP="008F7F57">
      <w:pPr>
        <w:pStyle w:val="Textkrper"/>
        <w:kinsoku w:val="0"/>
        <w:overflowPunct w:val="0"/>
        <w:spacing w:before="91"/>
        <w:ind w:left="142"/>
        <w:rPr>
          <w:rFonts w:ascii="Arial" w:hAnsi="Arial" w:cs="Arial"/>
          <w:color w:val="231F20"/>
          <w:sz w:val="24"/>
          <w:szCs w:val="24"/>
        </w:rPr>
      </w:pPr>
      <w:r w:rsidRPr="0005400B">
        <w:rPr>
          <w:rFonts w:ascii="Arial" w:hAnsi="Arial" w:cs="Arial"/>
          <w:color w:val="231F20"/>
          <w:sz w:val="24"/>
          <w:szCs w:val="24"/>
        </w:rPr>
        <w:t xml:space="preserve">zwischen Band/Ensemble/Musiker und Management. Verwendung ausschließlich für persönliche </w:t>
      </w:r>
      <w:r w:rsidR="001A6261">
        <w:rPr>
          <w:rFonts w:ascii="Arial" w:hAnsi="Arial" w:cs="Arial"/>
          <w:color w:val="231F20"/>
          <w:sz w:val="24"/>
          <w:szCs w:val="24"/>
        </w:rPr>
        <w:t>Zwecke</w:t>
      </w:r>
      <w:r w:rsidRPr="0005400B">
        <w:rPr>
          <w:rFonts w:ascii="Arial" w:hAnsi="Arial" w:cs="Arial"/>
          <w:color w:val="231F20"/>
          <w:sz w:val="24"/>
          <w:szCs w:val="24"/>
        </w:rPr>
        <w:t>*</w:t>
      </w:r>
    </w:p>
    <w:p w14:paraId="44D65340" w14:textId="77777777" w:rsidR="00254040" w:rsidRDefault="00254040" w:rsidP="002214E4">
      <w:pPr>
        <w:pStyle w:val="Textkrper"/>
        <w:kinsoku w:val="0"/>
        <w:overflowPunct w:val="0"/>
        <w:spacing w:before="91"/>
        <w:rPr>
          <w:rFonts w:ascii="Arial" w:hAnsi="Arial" w:cs="Arial"/>
          <w:bCs/>
          <w:iCs/>
          <w:color w:val="231F20"/>
          <w:sz w:val="28"/>
          <w:szCs w:val="28"/>
        </w:rPr>
      </w:pPr>
    </w:p>
    <w:p w14:paraId="6D448521" w14:textId="77777777" w:rsidR="000A3543" w:rsidRDefault="000A3543" w:rsidP="002214E4">
      <w:pPr>
        <w:pStyle w:val="Textkrper"/>
        <w:kinsoku w:val="0"/>
        <w:overflowPunct w:val="0"/>
        <w:spacing w:before="91"/>
        <w:rPr>
          <w:rFonts w:ascii="Arial" w:hAnsi="Arial" w:cs="Arial"/>
          <w:bCs/>
          <w:iCs/>
          <w:color w:val="231F20"/>
          <w:sz w:val="28"/>
          <w:szCs w:val="28"/>
        </w:rPr>
      </w:pPr>
    </w:p>
    <w:p w14:paraId="78B43CBE" w14:textId="77777777" w:rsidR="000A3543" w:rsidRDefault="000A3543" w:rsidP="002214E4">
      <w:pPr>
        <w:pStyle w:val="Textkrper"/>
        <w:kinsoku w:val="0"/>
        <w:overflowPunct w:val="0"/>
        <w:spacing w:before="91"/>
        <w:rPr>
          <w:rFonts w:ascii="Arial" w:hAnsi="Arial" w:cs="Arial"/>
          <w:bCs/>
          <w:iCs/>
          <w:color w:val="231F20"/>
          <w:sz w:val="28"/>
          <w:szCs w:val="28"/>
        </w:rPr>
      </w:pPr>
    </w:p>
    <w:p w14:paraId="358B4BAC" w14:textId="77777777" w:rsidR="000A3543" w:rsidRPr="000A3543" w:rsidRDefault="000A3543" w:rsidP="002214E4">
      <w:pPr>
        <w:pStyle w:val="Textkrper"/>
        <w:kinsoku w:val="0"/>
        <w:overflowPunct w:val="0"/>
        <w:spacing w:before="91"/>
        <w:rPr>
          <w:rFonts w:ascii="Arial" w:hAnsi="Arial" w:cs="Arial"/>
          <w:bCs/>
          <w:iCs/>
          <w:color w:val="231F20"/>
          <w:sz w:val="28"/>
          <w:szCs w:val="28"/>
        </w:rPr>
      </w:pPr>
    </w:p>
    <w:p w14:paraId="3BE2C8B2" w14:textId="77777777" w:rsidR="00254040" w:rsidRPr="0001135A" w:rsidRDefault="00254040" w:rsidP="009B2163">
      <w:pPr>
        <w:pStyle w:val="Textkrper"/>
        <w:kinsoku w:val="0"/>
        <w:overflowPunct w:val="0"/>
        <w:spacing w:before="91"/>
        <w:ind w:left="142"/>
        <w:rPr>
          <w:rFonts w:ascii="Verdana" w:hAnsi="Verdana" w:cs="Arial"/>
          <w:b/>
          <w:bCs/>
          <w:i/>
          <w:iCs/>
          <w:color w:val="231F20"/>
          <w:sz w:val="28"/>
          <w:szCs w:val="28"/>
        </w:rPr>
      </w:pPr>
      <w:r w:rsidRPr="0001135A">
        <w:rPr>
          <w:rFonts w:ascii="Verdana" w:hAnsi="Verdana" w:cs="Arial"/>
          <w:b/>
          <w:bCs/>
          <w:i/>
          <w:iCs/>
          <w:color w:val="231F20"/>
          <w:sz w:val="28"/>
          <w:szCs w:val="28"/>
        </w:rPr>
        <w:t xml:space="preserve">mica </w:t>
      </w:r>
      <w:r w:rsidR="009B2163">
        <w:rPr>
          <w:rFonts w:ascii="Verdana" w:hAnsi="Verdana" w:cs="Arial"/>
          <w:b/>
          <w:bCs/>
          <w:i/>
          <w:iCs/>
          <w:color w:val="231F20"/>
          <w:sz w:val="28"/>
          <w:szCs w:val="28"/>
        </w:rPr>
        <w:t>–</w:t>
      </w:r>
      <w:r w:rsidRPr="0001135A">
        <w:rPr>
          <w:rFonts w:ascii="Verdana" w:hAnsi="Verdana" w:cs="Arial"/>
          <w:b/>
          <w:bCs/>
          <w:i/>
          <w:iCs/>
          <w:color w:val="231F20"/>
          <w:sz w:val="28"/>
          <w:szCs w:val="28"/>
        </w:rPr>
        <w:t xml:space="preserve"> music austria</w:t>
      </w:r>
    </w:p>
    <w:p w14:paraId="063A2BE2" w14:textId="77777777" w:rsidR="00254040" w:rsidRPr="00AB65A8" w:rsidRDefault="00254040" w:rsidP="00061072">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00B24111" w14:textId="77777777" w:rsidR="00254040" w:rsidRPr="00AB65A8" w:rsidRDefault="00254040" w:rsidP="00061072">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5176D2FC" w14:textId="77777777" w:rsidR="00254040" w:rsidRPr="00AB65A8" w:rsidRDefault="00254040" w:rsidP="00061072">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DB3C0E">
        <w:rPr>
          <w:rFonts w:cs="Arial"/>
          <w:bCs/>
          <w:iCs/>
          <w:color w:val="E3000F"/>
          <w:sz w:val="24"/>
          <w:szCs w:val="24"/>
        </w:rPr>
        <w:t>office@musicaustria.at</w:t>
      </w:r>
    </w:p>
    <w:p w14:paraId="5688F506" w14:textId="77777777" w:rsidR="00254040" w:rsidRPr="00AB65A8" w:rsidRDefault="00254040" w:rsidP="00061072">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9" w:history="1">
        <w:r w:rsidRPr="00ED5B2F">
          <w:rPr>
            <w:rStyle w:val="Hyperlink"/>
            <w:rFonts w:cs="Arial"/>
            <w:bCs/>
            <w:iCs/>
            <w:color w:val="E3000F"/>
            <w:sz w:val="24"/>
            <w:szCs w:val="24"/>
            <w:u w:val="none"/>
          </w:rPr>
          <w:t>www.musicaustria.at</w:t>
        </w:r>
      </w:hyperlink>
    </w:p>
    <w:p w14:paraId="5F2CC690" w14:textId="77777777" w:rsidR="00254040" w:rsidRDefault="00254040" w:rsidP="002214E4">
      <w:pPr>
        <w:pStyle w:val="Textkrper"/>
        <w:kinsoku w:val="0"/>
        <w:overflowPunct w:val="0"/>
        <w:spacing w:before="91" w:line="280" w:lineRule="exact"/>
        <w:jc w:val="both"/>
        <w:rPr>
          <w:rFonts w:cs="Arial"/>
          <w:bCs/>
          <w:iCs/>
          <w:color w:val="231F20"/>
          <w:sz w:val="28"/>
          <w:szCs w:val="28"/>
        </w:rPr>
      </w:pPr>
    </w:p>
    <w:p w14:paraId="53CA64EB" w14:textId="77777777" w:rsidR="002214E4" w:rsidRPr="00FC4AB3" w:rsidRDefault="00254040" w:rsidP="002214E4">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bookmarkEnd w:id="0"/>
      <w:r w:rsidR="002214E4"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168E66B6" w14:textId="77777777" w:rsidR="002214E4" w:rsidRPr="00FC4AB3" w:rsidRDefault="002214E4" w:rsidP="002214E4">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700717B3" w14:textId="77777777" w:rsidR="002214E4" w:rsidRPr="00FC4AB3" w:rsidRDefault="002214E4" w:rsidP="002214E4">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5B252816" w14:textId="77777777" w:rsidR="002214E4" w:rsidRPr="00FC4AB3" w:rsidRDefault="002214E4" w:rsidP="002214E4">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3B7FA9C9" w14:textId="77777777" w:rsidR="002214E4" w:rsidRDefault="002214E4" w:rsidP="002214E4">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p>
    <w:p w14:paraId="2BA15D09" w14:textId="77777777" w:rsidR="00254040" w:rsidRPr="002214E4" w:rsidRDefault="002214E4" w:rsidP="002214E4">
      <w:pPr>
        <w:pStyle w:val="Textkrper"/>
        <w:kinsoku w:val="0"/>
        <w:overflowPunct w:val="0"/>
        <w:spacing w:before="91" w:line="280" w:lineRule="exact"/>
        <w:ind w:left="142"/>
        <w:jc w:val="both"/>
        <w:rPr>
          <w:rFonts w:cs="Arial"/>
          <w:bCs/>
          <w:iCs/>
          <w:color w:val="A6A6A6"/>
        </w:rPr>
      </w:pPr>
      <w:r>
        <w:rPr>
          <w:rFonts w:cs="Arial"/>
          <w:bCs/>
          <w:iCs/>
          <w:color w:val="A6A6A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234"/>
        <w:gridCol w:w="1099"/>
        <w:gridCol w:w="32"/>
        <w:gridCol w:w="1062"/>
        <w:gridCol w:w="2256"/>
      </w:tblGrid>
      <w:tr w:rsidR="00FE3CDA" w:rsidRPr="00CC6F12" w14:paraId="49B47EAB" w14:textId="77777777" w:rsidTr="00C5011F">
        <w:tc>
          <w:tcPr>
            <w:tcW w:w="9061" w:type="dxa"/>
            <w:gridSpan w:val="6"/>
          </w:tcPr>
          <w:p w14:paraId="687AF404" w14:textId="77777777" w:rsidR="00F878C5" w:rsidRPr="00CB5F87" w:rsidRDefault="00F878C5" w:rsidP="00F878C5">
            <w:pPr>
              <w:widowControl/>
              <w:spacing w:line="360" w:lineRule="auto"/>
              <w:jc w:val="center"/>
              <w:rPr>
                <w:rFonts w:ascii="Arial Narrow" w:hAnsi="Arial Narrow" w:cs="Frutiger LT 55 Roman"/>
                <w:b/>
                <w:i/>
                <w:spacing w:val="2"/>
                <w:sz w:val="20"/>
                <w:szCs w:val="20"/>
                <w:lang w:val="es-PE"/>
              </w:rPr>
            </w:pPr>
            <w:r w:rsidRPr="00F878C5">
              <w:rPr>
                <w:rFonts w:ascii="Arial Narrow" w:hAnsi="Arial Narrow" w:cs="Frutiger LT 55 Roman"/>
                <w:b/>
                <w:spacing w:val="2"/>
                <w:sz w:val="20"/>
                <w:szCs w:val="20"/>
                <w:lang w:val="es-PE"/>
              </w:rPr>
              <w:lastRenderedPageBreak/>
              <w:t>MANAGEMENTVERTRAG</w:t>
            </w:r>
            <w:r>
              <w:rPr>
                <w:rFonts w:ascii="Arial Narrow" w:hAnsi="Arial Narrow" w:cs="Frutiger LT 55 Roman"/>
                <w:b/>
                <w:spacing w:val="2"/>
                <w:sz w:val="20"/>
                <w:szCs w:val="20"/>
                <w:lang w:val="es-PE"/>
              </w:rPr>
              <w:br/>
            </w:r>
            <w:proofErr w:type="spellStart"/>
            <w:r w:rsidRPr="00142037">
              <w:rPr>
                <w:rFonts w:ascii="Arial Narrow" w:hAnsi="Arial Narrow" w:cs="Frutiger LT 55 Roman"/>
                <w:b/>
                <w:spacing w:val="2"/>
                <w:sz w:val="20"/>
                <w:szCs w:val="20"/>
                <w:lang w:val="es-PE"/>
              </w:rPr>
              <w:t>Mustervertrag</w:t>
            </w:r>
            <w:proofErr w:type="spellEnd"/>
            <w:r w:rsidRPr="00142037">
              <w:rPr>
                <w:rFonts w:ascii="Arial Narrow" w:hAnsi="Arial Narrow" w:cs="Frutiger LT 55 Roman"/>
                <w:b/>
                <w:spacing w:val="2"/>
                <w:sz w:val="20"/>
                <w:szCs w:val="20"/>
                <w:lang w:val="es-PE"/>
              </w:rPr>
              <w:t xml:space="preserve"> </w:t>
            </w:r>
            <w:proofErr w:type="spellStart"/>
            <w:r w:rsidRPr="00142037">
              <w:rPr>
                <w:rFonts w:ascii="Arial Narrow" w:hAnsi="Arial Narrow" w:cs="Frutiger LT 55 Roman"/>
                <w:b/>
                <w:spacing w:val="2"/>
                <w:sz w:val="20"/>
                <w:szCs w:val="20"/>
                <w:lang w:val="es-PE"/>
              </w:rPr>
              <w:t>von</w:t>
            </w:r>
            <w:proofErr w:type="spellEnd"/>
            <w:r w:rsidRPr="00142037">
              <w:rPr>
                <w:rFonts w:ascii="Arial Narrow" w:hAnsi="Arial Narrow" w:cs="Frutiger LT 55 Roman"/>
                <w:b/>
                <w:spacing w:val="2"/>
                <w:sz w:val="20"/>
                <w:szCs w:val="20"/>
                <w:lang w:val="es-PE"/>
              </w:rPr>
              <w:t xml:space="preserve"> </w:t>
            </w:r>
            <w:r w:rsidRPr="00142037">
              <w:rPr>
                <w:rFonts w:ascii="Arial Narrow" w:hAnsi="Arial Narrow" w:cs="Frutiger LT 55 Roman"/>
                <w:b/>
                <w:i/>
                <w:spacing w:val="2"/>
                <w:sz w:val="20"/>
                <w:szCs w:val="20"/>
                <w:lang w:val="es-PE"/>
              </w:rPr>
              <w:t>mica – music austria</w:t>
            </w:r>
          </w:p>
          <w:p w14:paraId="4FF01DCF" w14:textId="77777777" w:rsidR="003F3F6A" w:rsidRPr="00CC6F12" w:rsidRDefault="003F3F6A" w:rsidP="00C90709">
            <w:pPr>
              <w:widowControl/>
              <w:spacing w:line="360" w:lineRule="auto"/>
              <w:jc w:val="both"/>
              <w:rPr>
                <w:rFonts w:ascii="Arial Narrow" w:hAnsi="Arial Narrow" w:cs="Frutiger LT 55 Roman"/>
                <w:b/>
                <w:spacing w:val="2"/>
                <w:sz w:val="20"/>
                <w:szCs w:val="20"/>
                <w:lang w:val="es-PE"/>
              </w:rPr>
            </w:pPr>
          </w:p>
        </w:tc>
      </w:tr>
      <w:tr w:rsidR="00FE3CDA" w:rsidRPr="00CC6F12" w14:paraId="4DD089B5" w14:textId="77777777" w:rsidTr="00C5011F">
        <w:tc>
          <w:tcPr>
            <w:tcW w:w="9061" w:type="dxa"/>
            <w:gridSpan w:val="6"/>
          </w:tcPr>
          <w:p w14:paraId="2C6C3240" w14:textId="77777777" w:rsidR="00FE3CDA" w:rsidRPr="00CC6F12" w:rsidRDefault="00FE3CDA" w:rsidP="00C90709">
            <w:pPr>
              <w:widowControl/>
              <w:spacing w:line="360" w:lineRule="auto"/>
              <w:jc w:val="both"/>
              <w:rPr>
                <w:rFonts w:ascii="Arial Narrow" w:hAnsi="Arial Narrow" w:cs="Frutiger LT 55 Roman"/>
                <w:spacing w:val="2"/>
                <w:sz w:val="20"/>
                <w:szCs w:val="20"/>
              </w:rPr>
            </w:pPr>
            <w:r w:rsidRPr="00CC6F12">
              <w:rPr>
                <w:rFonts w:ascii="Arial Narrow" w:hAnsi="Arial Narrow" w:cs="Frutiger LT 55 Roman"/>
                <w:spacing w:val="2"/>
                <w:sz w:val="20"/>
                <w:szCs w:val="20"/>
              </w:rPr>
              <w:t xml:space="preserve">abgeschlossen am unten bezeichneten Tage zwischen </w:t>
            </w:r>
          </w:p>
        </w:tc>
      </w:tr>
      <w:tr w:rsidR="00E56725" w:rsidRPr="00CC6F12" w14:paraId="5AAEA501" w14:textId="77777777" w:rsidTr="00C5011F">
        <w:trPr>
          <w:trHeight w:val="65"/>
        </w:trPr>
        <w:tc>
          <w:tcPr>
            <w:tcW w:w="2378" w:type="dxa"/>
            <w:vMerge w:val="restart"/>
          </w:tcPr>
          <w:p w14:paraId="543FB108" w14:textId="77777777" w:rsidR="00E56725" w:rsidRPr="00CC6F12" w:rsidRDefault="00E56725" w:rsidP="00CD6247">
            <w:pPr>
              <w:widowControl/>
              <w:spacing w:line="360" w:lineRule="auto"/>
              <w:rPr>
                <w:rFonts w:ascii="Arial Narrow" w:hAnsi="Arial Narrow" w:cs="Frutiger LT 55 Roman"/>
                <w:b/>
                <w:spacing w:val="2"/>
                <w:sz w:val="20"/>
                <w:szCs w:val="20"/>
              </w:rPr>
            </w:pPr>
            <w:r w:rsidRPr="00CC6F12">
              <w:rPr>
                <w:rFonts w:ascii="Arial Narrow" w:hAnsi="Arial Narrow" w:cs="Frutiger LT 55 Roman"/>
                <w:b/>
                <w:spacing w:val="2"/>
                <w:sz w:val="20"/>
                <w:szCs w:val="20"/>
                <w:lang w:val="es-PE"/>
              </w:rPr>
              <w:t>Künstler</w:t>
            </w:r>
            <w:r w:rsidRPr="00CC6F12">
              <w:rPr>
                <w:rFonts w:ascii="Arial Narrow" w:eastAsia="Open Sans" w:hAnsi="Arial Narrow" w:cs="Open Sans"/>
                <w:sz w:val="20"/>
                <w:szCs w:val="20"/>
                <w:vertAlign w:val="superscript"/>
              </w:rPr>
              <w:footnoteReference w:id="1"/>
            </w:r>
            <w:r w:rsidRPr="00CC6F12">
              <w:rPr>
                <w:rFonts w:ascii="Arial Narrow" w:hAnsi="Arial Narrow" w:cs="Frutiger LT 55 Roman"/>
                <w:b/>
                <w:spacing w:val="2"/>
                <w:sz w:val="20"/>
                <w:szCs w:val="20"/>
                <w:lang w:val="es-PE"/>
              </w:rPr>
              <w:t xml:space="preserve"> (</w:t>
            </w:r>
            <w:proofErr w:type="spellStart"/>
            <w:r w:rsidRPr="00CC6F12">
              <w:rPr>
                <w:rFonts w:ascii="Arial Narrow" w:hAnsi="Arial Narrow" w:cs="Frutiger LT 55 Roman"/>
                <w:b/>
                <w:spacing w:val="2"/>
                <w:sz w:val="20"/>
                <w:szCs w:val="20"/>
                <w:lang w:val="es-PE"/>
              </w:rPr>
              <w:t>Gruppe</w:t>
            </w:r>
            <w:proofErr w:type="spellEnd"/>
            <w:r w:rsidRPr="00CC6F12">
              <w:rPr>
                <w:rFonts w:ascii="Arial Narrow" w:hAnsi="Arial Narrow" w:cs="Frutiger LT 55 Roman"/>
                <w:b/>
                <w:spacing w:val="2"/>
                <w:sz w:val="20"/>
                <w:szCs w:val="20"/>
                <w:lang w:val="es-PE"/>
              </w:rPr>
              <w:t>)</w:t>
            </w:r>
          </w:p>
          <w:p w14:paraId="2A77564D" w14:textId="77777777" w:rsidR="00E56725" w:rsidRPr="00CC6F12" w:rsidRDefault="00E56725" w:rsidP="00CD6247">
            <w:pPr>
              <w:widowControl/>
              <w:spacing w:line="360" w:lineRule="auto"/>
              <w:rPr>
                <w:rFonts w:ascii="Arial Narrow" w:hAnsi="Arial Narrow" w:cs="Frutiger LT 55 Roman"/>
                <w:b/>
                <w:spacing w:val="2"/>
                <w:sz w:val="20"/>
                <w:szCs w:val="20"/>
                <w:lang w:val="es-PE"/>
              </w:rPr>
            </w:pPr>
          </w:p>
          <w:p w14:paraId="3F368C02" w14:textId="77777777" w:rsidR="00E56725" w:rsidRPr="00CC6F12" w:rsidRDefault="00E56725" w:rsidP="00CD6247">
            <w:pPr>
              <w:widowControl/>
              <w:spacing w:line="360" w:lineRule="auto"/>
              <w:rPr>
                <w:rFonts w:ascii="Arial Narrow" w:hAnsi="Arial Narrow" w:cs="Frutiger LT 55 Roman"/>
                <w:b/>
                <w:spacing w:val="2"/>
                <w:sz w:val="20"/>
                <w:szCs w:val="20"/>
                <w:lang w:val="es-PE"/>
              </w:rPr>
            </w:pPr>
          </w:p>
          <w:p w14:paraId="2AA5FFDF" w14:textId="77777777" w:rsidR="00E56725" w:rsidRPr="00CC6F12" w:rsidRDefault="00E56725" w:rsidP="00CD6247">
            <w:pPr>
              <w:widowControl/>
              <w:spacing w:line="360" w:lineRule="auto"/>
              <w:rPr>
                <w:rFonts w:ascii="Arial Narrow" w:hAnsi="Arial Narrow" w:cs="Frutiger LT 55 Roman"/>
                <w:b/>
                <w:spacing w:val="2"/>
                <w:sz w:val="20"/>
                <w:szCs w:val="20"/>
                <w:lang w:val="es-PE"/>
              </w:rPr>
            </w:pPr>
          </w:p>
          <w:p w14:paraId="3D55CB01" w14:textId="77777777" w:rsidR="00E56725" w:rsidRPr="00CC6F12" w:rsidRDefault="00E56725" w:rsidP="00CD6247">
            <w:pPr>
              <w:widowControl/>
              <w:spacing w:line="360" w:lineRule="auto"/>
              <w:rPr>
                <w:rFonts w:ascii="Arial Narrow" w:hAnsi="Arial Narrow" w:cs="Frutiger LT 55 Roman"/>
                <w:b/>
                <w:spacing w:val="2"/>
                <w:sz w:val="20"/>
                <w:szCs w:val="20"/>
                <w:lang w:val="es-PE"/>
              </w:rPr>
            </w:pPr>
          </w:p>
          <w:p w14:paraId="1F59B9A9" w14:textId="77777777" w:rsidR="00E56725" w:rsidRPr="00CC6F12" w:rsidRDefault="00E56725" w:rsidP="00CD6247">
            <w:pPr>
              <w:widowControl/>
              <w:spacing w:line="360" w:lineRule="auto"/>
              <w:rPr>
                <w:rFonts w:ascii="Arial Narrow" w:hAnsi="Arial Narrow" w:cs="Frutiger LT 55 Roman"/>
                <w:b/>
                <w:spacing w:val="2"/>
                <w:sz w:val="20"/>
                <w:szCs w:val="20"/>
                <w:lang w:val="es-PE"/>
              </w:rPr>
            </w:pPr>
          </w:p>
          <w:p w14:paraId="50344922" w14:textId="77777777" w:rsidR="00E56725" w:rsidRPr="00CC6F12" w:rsidRDefault="00E56725" w:rsidP="00CD6247">
            <w:pPr>
              <w:widowControl/>
              <w:spacing w:line="360" w:lineRule="auto"/>
              <w:rPr>
                <w:rFonts w:ascii="Arial Narrow" w:hAnsi="Arial Narrow" w:cs="Frutiger LT 55 Roman"/>
                <w:b/>
                <w:spacing w:val="2"/>
                <w:sz w:val="20"/>
                <w:szCs w:val="20"/>
                <w:lang w:val="es-PE"/>
              </w:rPr>
            </w:pPr>
          </w:p>
          <w:p w14:paraId="00E674CC" w14:textId="77777777" w:rsidR="00E56725" w:rsidRPr="00CC6F12" w:rsidRDefault="00E56725" w:rsidP="00CD6247">
            <w:pPr>
              <w:spacing w:line="360" w:lineRule="auto"/>
              <w:rPr>
                <w:rFonts w:ascii="Arial Narrow" w:hAnsi="Arial Narrow" w:cs="Frutiger LT 55 Roman"/>
                <w:b/>
                <w:spacing w:val="2"/>
                <w:sz w:val="20"/>
                <w:szCs w:val="20"/>
                <w:lang w:val="es-PE"/>
              </w:rPr>
            </w:pPr>
            <w:proofErr w:type="spellStart"/>
            <w:r w:rsidRPr="00CC6F12">
              <w:rPr>
                <w:rFonts w:ascii="Arial Narrow" w:hAnsi="Arial Narrow" w:cs="Frutiger LT 55 Roman"/>
                <w:spacing w:val="2"/>
                <w:sz w:val="20"/>
                <w:szCs w:val="20"/>
                <w:u w:val="single"/>
                <w:lang w:val="es-PE"/>
              </w:rPr>
              <w:t>einerseits</w:t>
            </w:r>
            <w:proofErr w:type="spellEnd"/>
            <w:r w:rsidRPr="00CC6F12">
              <w:rPr>
                <w:rFonts w:ascii="Arial Narrow" w:hAnsi="Arial Narrow" w:cs="Frutiger LT 55 Roman"/>
                <w:spacing w:val="2"/>
                <w:sz w:val="20"/>
                <w:szCs w:val="20"/>
                <w:lang w:val="es-PE"/>
              </w:rPr>
              <w:t xml:space="preserve">, </w:t>
            </w:r>
            <w:proofErr w:type="spellStart"/>
            <w:r w:rsidRPr="00CC6F12">
              <w:rPr>
                <w:rFonts w:ascii="Arial Narrow" w:hAnsi="Arial Narrow" w:cs="Frutiger LT 55 Roman"/>
                <w:spacing w:val="2"/>
                <w:sz w:val="20"/>
                <w:szCs w:val="20"/>
                <w:lang w:val="es-PE"/>
              </w:rPr>
              <w:t>und</w:t>
            </w:r>
            <w:proofErr w:type="spellEnd"/>
          </w:p>
        </w:tc>
        <w:tc>
          <w:tcPr>
            <w:tcW w:w="3365" w:type="dxa"/>
            <w:gridSpan w:val="3"/>
          </w:tcPr>
          <w:p w14:paraId="241B689D" w14:textId="77777777" w:rsidR="00E56725" w:rsidRPr="00CC6F12" w:rsidRDefault="00E56725" w:rsidP="00C90709">
            <w:pPr>
              <w:widowControl/>
              <w:spacing w:line="360" w:lineRule="auto"/>
              <w:jc w:val="both"/>
              <w:rPr>
                <w:rFonts w:ascii="Arial Narrow" w:hAnsi="Arial Narrow" w:cs="Frutiger LT 55 Roman"/>
                <w:spacing w:val="2"/>
                <w:sz w:val="20"/>
                <w:szCs w:val="20"/>
                <w:lang w:val="es-PE"/>
              </w:rPr>
            </w:pPr>
            <w:r w:rsidRPr="00CC6F12">
              <w:rPr>
                <w:rFonts w:ascii="Arial Narrow" w:hAnsi="Arial Narrow" w:cs="Frutiger LT 55 Roman"/>
                <w:spacing w:val="2"/>
                <w:sz w:val="20"/>
                <w:szCs w:val="20"/>
                <w:lang w:val="es-PE"/>
              </w:rPr>
              <w:t>[Name]</w:t>
            </w:r>
          </w:p>
          <w:p w14:paraId="4A8912D9" w14:textId="77777777" w:rsidR="00E56725" w:rsidRPr="00CC6F12" w:rsidRDefault="00E56725" w:rsidP="00C90709">
            <w:pPr>
              <w:widowControl/>
              <w:spacing w:line="360" w:lineRule="auto"/>
              <w:jc w:val="both"/>
              <w:rPr>
                <w:rFonts w:ascii="Arial Narrow" w:hAnsi="Arial Narrow" w:cs="Frutiger LT 55 Roman"/>
                <w:b/>
                <w:spacing w:val="2"/>
                <w:sz w:val="20"/>
                <w:szCs w:val="20"/>
                <w:lang w:val="es-PE"/>
              </w:rPr>
            </w:pPr>
            <w:r w:rsidRPr="00CC6F12">
              <w:rPr>
                <w:rFonts w:ascii="Arial Narrow" w:hAnsi="Arial Narrow" w:cs="Frutiger LT 55 Roman"/>
                <w:b/>
                <w:spacing w:val="2"/>
                <w:sz w:val="20"/>
                <w:szCs w:val="20"/>
                <w:lang w:val="es-PE"/>
              </w:rPr>
              <w:t>“</w:t>
            </w:r>
            <w:proofErr w:type="spellStart"/>
            <w:r w:rsidRPr="00CC6F12">
              <w:rPr>
                <w:rFonts w:ascii="Arial Narrow" w:hAnsi="Arial Narrow" w:cs="Frutiger LT 55 Roman"/>
                <w:b/>
                <w:spacing w:val="2"/>
                <w:sz w:val="20"/>
                <w:szCs w:val="20"/>
                <w:lang w:val="es-PE"/>
              </w:rPr>
              <w:t>Ansprechperson</w:t>
            </w:r>
            <w:proofErr w:type="spellEnd"/>
            <w:r w:rsidRPr="00CC6F12">
              <w:rPr>
                <w:rFonts w:ascii="Arial Narrow" w:hAnsi="Arial Narrow" w:cs="Frutiger LT 55 Roman"/>
                <w:b/>
                <w:spacing w:val="2"/>
                <w:sz w:val="20"/>
                <w:szCs w:val="20"/>
                <w:lang w:val="es-PE"/>
              </w:rPr>
              <w:t xml:space="preserve">” </w:t>
            </w:r>
          </w:p>
        </w:tc>
        <w:tc>
          <w:tcPr>
            <w:tcW w:w="3318" w:type="dxa"/>
            <w:gridSpan w:val="2"/>
          </w:tcPr>
          <w:p w14:paraId="07A4DC93" w14:textId="77777777" w:rsidR="00E56725" w:rsidRPr="00CC6F12" w:rsidRDefault="00E56725" w:rsidP="00C90709">
            <w:pPr>
              <w:widowControl/>
              <w:spacing w:line="360" w:lineRule="auto"/>
              <w:jc w:val="both"/>
              <w:rPr>
                <w:rFonts w:ascii="Arial Narrow" w:hAnsi="Arial Narrow" w:cs="Frutiger LT 55 Roman"/>
                <w:b/>
                <w:spacing w:val="2"/>
                <w:sz w:val="20"/>
                <w:szCs w:val="20"/>
                <w:lang w:val="es-PE"/>
              </w:rPr>
            </w:pPr>
            <w:r w:rsidRPr="00CC6F12">
              <w:rPr>
                <w:rFonts w:ascii="Arial Narrow" w:hAnsi="Arial Narrow" w:cs="Frutiger LT 55 Roman"/>
                <w:spacing w:val="2"/>
                <w:sz w:val="20"/>
                <w:szCs w:val="20"/>
                <w:lang w:val="es-PE"/>
              </w:rPr>
              <w:t>[</w:t>
            </w:r>
            <w:proofErr w:type="spellStart"/>
            <w:r w:rsidRPr="00CC6F12">
              <w:rPr>
                <w:rFonts w:ascii="Arial Narrow" w:hAnsi="Arial Narrow" w:cs="Frutiger LT 55 Roman"/>
                <w:spacing w:val="2"/>
                <w:sz w:val="20"/>
                <w:szCs w:val="20"/>
                <w:lang w:val="es-PE"/>
              </w:rPr>
              <w:t>Adresse</w:t>
            </w:r>
            <w:proofErr w:type="spellEnd"/>
            <w:r w:rsidRPr="00CC6F12">
              <w:rPr>
                <w:rFonts w:ascii="Arial Narrow" w:hAnsi="Arial Narrow" w:cs="Frutiger LT 55 Roman"/>
                <w:spacing w:val="2"/>
                <w:sz w:val="20"/>
                <w:szCs w:val="20"/>
                <w:lang w:val="es-PE"/>
              </w:rPr>
              <w:t>]</w:t>
            </w:r>
          </w:p>
        </w:tc>
      </w:tr>
      <w:tr w:rsidR="00E56725" w:rsidRPr="00CC6F12" w14:paraId="2CFA0B2A" w14:textId="77777777" w:rsidTr="00C5011F">
        <w:trPr>
          <w:trHeight w:val="63"/>
        </w:trPr>
        <w:tc>
          <w:tcPr>
            <w:tcW w:w="2378" w:type="dxa"/>
            <w:vMerge/>
          </w:tcPr>
          <w:p w14:paraId="78FCFAA4" w14:textId="77777777" w:rsidR="00E56725" w:rsidRPr="00CC6F12" w:rsidRDefault="00E56725" w:rsidP="00CD6247">
            <w:pPr>
              <w:spacing w:line="360" w:lineRule="auto"/>
              <w:rPr>
                <w:rFonts w:ascii="Arial Narrow" w:hAnsi="Arial Narrow" w:cs="Frutiger LT 55 Roman"/>
                <w:b/>
                <w:spacing w:val="2"/>
                <w:sz w:val="20"/>
                <w:szCs w:val="20"/>
                <w:lang w:val="es-PE"/>
              </w:rPr>
            </w:pPr>
          </w:p>
        </w:tc>
        <w:tc>
          <w:tcPr>
            <w:tcW w:w="3365" w:type="dxa"/>
            <w:gridSpan w:val="3"/>
          </w:tcPr>
          <w:p w14:paraId="1C285945" w14:textId="77777777" w:rsidR="00E56725" w:rsidRPr="00CC6F12" w:rsidRDefault="00E56725" w:rsidP="00C90709">
            <w:pPr>
              <w:widowControl/>
              <w:spacing w:line="360" w:lineRule="auto"/>
              <w:jc w:val="both"/>
              <w:rPr>
                <w:rFonts w:ascii="Arial Narrow" w:hAnsi="Arial Narrow" w:cs="Frutiger LT 55 Roman"/>
                <w:spacing w:val="2"/>
                <w:sz w:val="20"/>
                <w:szCs w:val="20"/>
                <w:lang w:val="es-PE"/>
              </w:rPr>
            </w:pPr>
            <w:r w:rsidRPr="00CC6F12">
              <w:rPr>
                <w:rFonts w:ascii="Arial Narrow" w:hAnsi="Arial Narrow" w:cs="Frutiger LT 55 Roman"/>
                <w:spacing w:val="2"/>
                <w:sz w:val="20"/>
                <w:szCs w:val="20"/>
                <w:lang w:val="es-PE"/>
              </w:rPr>
              <w:t>[Name]</w:t>
            </w:r>
          </w:p>
        </w:tc>
        <w:tc>
          <w:tcPr>
            <w:tcW w:w="3318" w:type="dxa"/>
            <w:gridSpan w:val="2"/>
          </w:tcPr>
          <w:p w14:paraId="52F570ED" w14:textId="77777777" w:rsidR="00E56725" w:rsidRPr="00CC6F12" w:rsidRDefault="00E56725" w:rsidP="00C90709">
            <w:pPr>
              <w:widowControl/>
              <w:spacing w:line="360" w:lineRule="auto"/>
              <w:jc w:val="both"/>
              <w:rPr>
                <w:rFonts w:ascii="Arial Narrow" w:hAnsi="Arial Narrow" w:cs="Frutiger LT 55 Roman"/>
                <w:b/>
                <w:spacing w:val="2"/>
                <w:sz w:val="20"/>
                <w:szCs w:val="20"/>
                <w:lang w:val="es-PE"/>
              </w:rPr>
            </w:pPr>
            <w:r w:rsidRPr="00CC6F12">
              <w:rPr>
                <w:rFonts w:ascii="Arial Narrow" w:hAnsi="Arial Narrow" w:cs="Frutiger LT 55 Roman"/>
                <w:spacing w:val="2"/>
                <w:sz w:val="20"/>
                <w:szCs w:val="20"/>
                <w:lang w:val="es-PE"/>
              </w:rPr>
              <w:t>[</w:t>
            </w:r>
            <w:proofErr w:type="spellStart"/>
            <w:r w:rsidRPr="00CC6F12">
              <w:rPr>
                <w:rFonts w:ascii="Arial Narrow" w:hAnsi="Arial Narrow" w:cs="Frutiger LT 55 Roman"/>
                <w:spacing w:val="2"/>
                <w:sz w:val="20"/>
                <w:szCs w:val="20"/>
                <w:lang w:val="es-PE"/>
              </w:rPr>
              <w:t>Adresse</w:t>
            </w:r>
            <w:proofErr w:type="spellEnd"/>
            <w:r w:rsidRPr="00CC6F12">
              <w:rPr>
                <w:rFonts w:ascii="Arial Narrow" w:hAnsi="Arial Narrow" w:cs="Frutiger LT 55 Roman"/>
                <w:spacing w:val="2"/>
                <w:sz w:val="20"/>
                <w:szCs w:val="20"/>
                <w:lang w:val="es-PE"/>
              </w:rPr>
              <w:t>]</w:t>
            </w:r>
          </w:p>
        </w:tc>
      </w:tr>
      <w:tr w:rsidR="00E56725" w:rsidRPr="00CC6F12" w14:paraId="34D61EFC" w14:textId="77777777" w:rsidTr="00C5011F">
        <w:trPr>
          <w:trHeight w:val="63"/>
        </w:trPr>
        <w:tc>
          <w:tcPr>
            <w:tcW w:w="2378" w:type="dxa"/>
            <w:vMerge/>
          </w:tcPr>
          <w:p w14:paraId="0F8B26A6" w14:textId="77777777" w:rsidR="00E56725" w:rsidRPr="00CC6F12" w:rsidRDefault="00E56725" w:rsidP="00CD6247">
            <w:pPr>
              <w:spacing w:line="360" w:lineRule="auto"/>
              <w:rPr>
                <w:rFonts w:ascii="Arial Narrow" w:hAnsi="Arial Narrow" w:cs="Frutiger LT 55 Roman"/>
                <w:b/>
                <w:spacing w:val="2"/>
                <w:sz w:val="20"/>
                <w:szCs w:val="20"/>
                <w:lang w:val="es-PE"/>
              </w:rPr>
            </w:pPr>
          </w:p>
        </w:tc>
        <w:tc>
          <w:tcPr>
            <w:tcW w:w="3365" w:type="dxa"/>
            <w:gridSpan w:val="3"/>
          </w:tcPr>
          <w:p w14:paraId="6856605B" w14:textId="77777777" w:rsidR="00E56725" w:rsidRPr="00CC6F12" w:rsidRDefault="00E56725" w:rsidP="00C90709">
            <w:pPr>
              <w:widowControl/>
              <w:spacing w:line="360" w:lineRule="auto"/>
              <w:jc w:val="both"/>
              <w:rPr>
                <w:rFonts w:ascii="Arial Narrow" w:hAnsi="Arial Narrow" w:cs="Frutiger LT 55 Roman"/>
                <w:spacing w:val="2"/>
                <w:sz w:val="20"/>
                <w:szCs w:val="20"/>
                <w:lang w:val="es-PE"/>
              </w:rPr>
            </w:pPr>
            <w:r w:rsidRPr="00CC6F12">
              <w:rPr>
                <w:rFonts w:ascii="Arial Narrow" w:hAnsi="Arial Narrow" w:cs="Frutiger LT 55 Roman"/>
                <w:spacing w:val="2"/>
                <w:sz w:val="20"/>
                <w:szCs w:val="20"/>
                <w:lang w:val="es-PE"/>
              </w:rPr>
              <w:t>[Name]</w:t>
            </w:r>
          </w:p>
        </w:tc>
        <w:tc>
          <w:tcPr>
            <w:tcW w:w="3318" w:type="dxa"/>
            <w:gridSpan w:val="2"/>
          </w:tcPr>
          <w:p w14:paraId="54BB69C9" w14:textId="77777777" w:rsidR="00E56725" w:rsidRPr="00CC6F12" w:rsidRDefault="00E56725" w:rsidP="00C90709">
            <w:pPr>
              <w:widowControl/>
              <w:spacing w:line="360" w:lineRule="auto"/>
              <w:jc w:val="both"/>
              <w:rPr>
                <w:rFonts w:ascii="Arial Narrow" w:hAnsi="Arial Narrow" w:cs="Frutiger LT 55 Roman"/>
                <w:b/>
                <w:spacing w:val="2"/>
                <w:sz w:val="20"/>
                <w:szCs w:val="20"/>
                <w:lang w:val="es-PE"/>
              </w:rPr>
            </w:pPr>
            <w:r w:rsidRPr="00CC6F12">
              <w:rPr>
                <w:rFonts w:ascii="Arial Narrow" w:hAnsi="Arial Narrow" w:cs="Frutiger LT 55 Roman"/>
                <w:spacing w:val="2"/>
                <w:sz w:val="20"/>
                <w:szCs w:val="20"/>
                <w:lang w:val="es-PE"/>
              </w:rPr>
              <w:t>[</w:t>
            </w:r>
            <w:proofErr w:type="spellStart"/>
            <w:r w:rsidRPr="00CC6F12">
              <w:rPr>
                <w:rFonts w:ascii="Arial Narrow" w:hAnsi="Arial Narrow" w:cs="Frutiger LT 55 Roman"/>
                <w:spacing w:val="2"/>
                <w:sz w:val="20"/>
                <w:szCs w:val="20"/>
                <w:lang w:val="es-PE"/>
              </w:rPr>
              <w:t>Adresse</w:t>
            </w:r>
            <w:proofErr w:type="spellEnd"/>
            <w:r w:rsidRPr="00CC6F12">
              <w:rPr>
                <w:rFonts w:ascii="Arial Narrow" w:hAnsi="Arial Narrow" w:cs="Frutiger LT 55 Roman"/>
                <w:spacing w:val="2"/>
                <w:sz w:val="20"/>
                <w:szCs w:val="20"/>
                <w:lang w:val="es-PE"/>
              </w:rPr>
              <w:t>]</w:t>
            </w:r>
          </w:p>
        </w:tc>
      </w:tr>
      <w:tr w:rsidR="00E56725" w:rsidRPr="00CC6F12" w14:paraId="1612D1EC" w14:textId="77777777" w:rsidTr="00C5011F">
        <w:trPr>
          <w:trHeight w:val="63"/>
        </w:trPr>
        <w:tc>
          <w:tcPr>
            <w:tcW w:w="2378" w:type="dxa"/>
            <w:vMerge/>
          </w:tcPr>
          <w:p w14:paraId="156F70A8" w14:textId="77777777" w:rsidR="00E56725" w:rsidRPr="00CC6F12" w:rsidRDefault="00E56725" w:rsidP="00CD6247">
            <w:pPr>
              <w:spacing w:line="360" w:lineRule="auto"/>
              <w:rPr>
                <w:rFonts w:ascii="Arial Narrow" w:hAnsi="Arial Narrow" w:cs="Frutiger LT 55 Roman"/>
                <w:b/>
                <w:spacing w:val="2"/>
                <w:sz w:val="20"/>
                <w:szCs w:val="20"/>
                <w:lang w:val="es-PE"/>
              </w:rPr>
            </w:pPr>
          </w:p>
        </w:tc>
        <w:tc>
          <w:tcPr>
            <w:tcW w:w="3365" w:type="dxa"/>
            <w:gridSpan w:val="3"/>
          </w:tcPr>
          <w:p w14:paraId="6F419EF7" w14:textId="77777777" w:rsidR="00E56725" w:rsidRPr="00CC6F12" w:rsidRDefault="00E56725" w:rsidP="00C90709">
            <w:pPr>
              <w:widowControl/>
              <w:spacing w:line="360" w:lineRule="auto"/>
              <w:jc w:val="both"/>
              <w:rPr>
                <w:rFonts w:ascii="Arial Narrow" w:hAnsi="Arial Narrow" w:cs="Frutiger LT 55 Roman"/>
                <w:spacing w:val="2"/>
                <w:sz w:val="20"/>
                <w:szCs w:val="20"/>
                <w:lang w:val="es-PE"/>
              </w:rPr>
            </w:pPr>
            <w:r w:rsidRPr="00CC6F12">
              <w:rPr>
                <w:rFonts w:ascii="Arial Narrow" w:hAnsi="Arial Narrow" w:cs="Frutiger LT 55 Roman"/>
                <w:spacing w:val="2"/>
                <w:sz w:val="20"/>
                <w:szCs w:val="20"/>
                <w:lang w:val="es-PE"/>
              </w:rPr>
              <w:t>[Name]</w:t>
            </w:r>
          </w:p>
        </w:tc>
        <w:tc>
          <w:tcPr>
            <w:tcW w:w="3318" w:type="dxa"/>
            <w:gridSpan w:val="2"/>
          </w:tcPr>
          <w:p w14:paraId="437C63F0" w14:textId="77777777" w:rsidR="00E56725" w:rsidRPr="00CC6F12" w:rsidRDefault="00E56725" w:rsidP="00C90709">
            <w:pPr>
              <w:widowControl/>
              <w:spacing w:line="360" w:lineRule="auto"/>
              <w:jc w:val="both"/>
              <w:rPr>
                <w:rFonts w:ascii="Arial Narrow" w:hAnsi="Arial Narrow" w:cs="Frutiger LT 55 Roman"/>
                <w:b/>
                <w:spacing w:val="2"/>
                <w:sz w:val="20"/>
                <w:szCs w:val="20"/>
                <w:lang w:val="es-PE"/>
              </w:rPr>
            </w:pPr>
            <w:r w:rsidRPr="00CC6F12">
              <w:rPr>
                <w:rFonts w:ascii="Arial Narrow" w:hAnsi="Arial Narrow" w:cs="Frutiger LT 55 Roman"/>
                <w:spacing w:val="2"/>
                <w:sz w:val="20"/>
                <w:szCs w:val="20"/>
                <w:lang w:val="es-PE"/>
              </w:rPr>
              <w:t>[</w:t>
            </w:r>
            <w:proofErr w:type="spellStart"/>
            <w:r w:rsidRPr="00CC6F12">
              <w:rPr>
                <w:rFonts w:ascii="Arial Narrow" w:hAnsi="Arial Narrow" w:cs="Frutiger LT 55 Roman"/>
                <w:spacing w:val="2"/>
                <w:sz w:val="20"/>
                <w:szCs w:val="20"/>
                <w:lang w:val="es-PE"/>
              </w:rPr>
              <w:t>Adresse</w:t>
            </w:r>
            <w:proofErr w:type="spellEnd"/>
            <w:r w:rsidRPr="00CC6F12">
              <w:rPr>
                <w:rFonts w:ascii="Arial Narrow" w:hAnsi="Arial Narrow" w:cs="Frutiger LT 55 Roman"/>
                <w:spacing w:val="2"/>
                <w:sz w:val="20"/>
                <w:szCs w:val="20"/>
                <w:lang w:val="es-PE"/>
              </w:rPr>
              <w:t>]</w:t>
            </w:r>
          </w:p>
        </w:tc>
      </w:tr>
      <w:tr w:rsidR="00E56725" w:rsidRPr="00CC6F12" w14:paraId="4B7659FE" w14:textId="77777777" w:rsidTr="00C5011F">
        <w:trPr>
          <w:trHeight w:val="63"/>
        </w:trPr>
        <w:tc>
          <w:tcPr>
            <w:tcW w:w="2378" w:type="dxa"/>
            <w:vMerge/>
          </w:tcPr>
          <w:p w14:paraId="6B0BF524" w14:textId="77777777" w:rsidR="00E56725" w:rsidRPr="00CC6F12" w:rsidRDefault="00E56725" w:rsidP="00CD6247">
            <w:pPr>
              <w:spacing w:line="360" w:lineRule="auto"/>
              <w:rPr>
                <w:rFonts w:ascii="Arial Narrow" w:hAnsi="Arial Narrow" w:cs="Frutiger LT 55 Roman"/>
                <w:b/>
                <w:spacing w:val="2"/>
                <w:sz w:val="20"/>
                <w:szCs w:val="20"/>
                <w:lang w:val="es-PE"/>
              </w:rPr>
            </w:pPr>
          </w:p>
        </w:tc>
        <w:tc>
          <w:tcPr>
            <w:tcW w:w="3365" w:type="dxa"/>
            <w:gridSpan w:val="3"/>
          </w:tcPr>
          <w:p w14:paraId="44C85EF0" w14:textId="77777777" w:rsidR="00E56725" w:rsidRPr="00CC6F12" w:rsidRDefault="00E56725" w:rsidP="00C90709">
            <w:pPr>
              <w:widowControl/>
              <w:spacing w:line="360" w:lineRule="auto"/>
              <w:jc w:val="both"/>
              <w:rPr>
                <w:rFonts w:ascii="Arial Narrow" w:hAnsi="Arial Narrow" w:cs="Frutiger LT 55 Roman"/>
                <w:spacing w:val="2"/>
                <w:sz w:val="20"/>
                <w:szCs w:val="20"/>
                <w:lang w:val="es-PE"/>
              </w:rPr>
            </w:pPr>
            <w:r w:rsidRPr="00CC6F12">
              <w:rPr>
                <w:rFonts w:ascii="Arial Narrow" w:hAnsi="Arial Narrow" w:cs="Frutiger LT 55 Roman"/>
                <w:b/>
                <w:spacing w:val="2"/>
                <w:sz w:val="20"/>
                <w:szCs w:val="20"/>
                <w:lang w:val="es-PE"/>
              </w:rPr>
              <w:t>Künstler-/</w:t>
            </w:r>
            <w:proofErr w:type="spellStart"/>
            <w:r w:rsidRPr="00CC6F12">
              <w:rPr>
                <w:rFonts w:ascii="Arial Narrow" w:hAnsi="Arial Narrow" w:cs="Frutiger LT 55 Roman"/>
                <w:b/>
                <w:spacing w:val="2"/>
                <w:sz w:val="20"/>
                <w:szCs w:val="20"/>
                <w:lang w:val="es-PE"/>
              </w:rPr>
              <w:t>Bandname</w:t>
            </w:r>
            <w:proofErr w:type="spellEnd"/>
          </w:p>
        </w:tc>
        <w:tc>
          <w:tcPr>
            <w:tcW w:w="3318" w:type="dxa"/>
            <w:gridSpan w:val="2"/>
          </w:tcPr>
          <w:p w14:paraId="55EEF693" w14:textId="77777777" w:rsidR="00E56725" w:rsidRPr="00CC6F12" w:rsidRDefault="00E56725" w:rsidP="00C90709">
            <w:pPr>
              <w:widowControl/>
              <w:spacing w:line="360" w:lineRule="auto"/>
              <w:jc w:val="both"/>
              <w:rPr>
                <w:rFonts w:ascii="Arial Narrow" w:hAnsi="Arial Narrow" w:cs="Frutiger LT 55 Roman"/>
                <w:spacing w:val="2"/>
                <w:sz w:val="20"/>
                <w:szCs w:val="20"/>
                <w:lang w:val="es-PE"/>
              </w:rPr>
            </w:pPr>
          </w:p>
        </w:tc>
      </w:tr>
      <w:tr w:rsidR="00E56725" w:rsidRPr="00CC6F12" w14:paraId="645C390B" w14:textId="77777777" w:rsidTr="00C5011F">
        <w:trPr>
          <w:trHeight w:val="63"/>
        </w:trPr>
        <w:tc>
          <w:tcPr>
            <w:tcW w:w="2378" w:type="dxa"/>
            <w:vMerge/>
          </w:tcPr>
          <w:p w14:paraId="16673107" w14:textId="77777777" w:rsidR="00E56725" w:rsidRPr="00CC6F12" w:rsidRDefault="00E56725" w:rsidP="00CD6247">
            <w:pPr>
              <w:spacing w:line="360" w:lineRule="auto"/>
              <w:rPr>
                <w:rFonts w:ascii="Arial Narrow" w:hAnsi="Arial Narrow" w:cs="Frutiger LT 55 Roman"/>
                <w:b/>
                <w:spacing w:val="2"/>
                <w:sz w:val="20"/>
                <w:szCs w:val="20"/>
                <w:lang w:val="es-PE"/>
              </w:rPr>
            </w:pPr>
          </w:p>
        </w:tc>
        <w:tc>
          <w:tcPr>
            <w:tcW w:w="3365" w:type="dxa"/>
            <w:gridSpan w:val="3"/>
          </w:tcPr>
          <w:p w14:paraId="0FD0A586" w14:textId="77777777" w:rsidR="00E56725" w:rsidRPr="00CC6F12" w:rsidRDefault="00E56725" w:rsidP="00C90709">
            <w:pPr>
              <w:widowControl/>
              <w:spacing w:line="360" w:lineRule="auto"/>
              <w:jc w:val="both"/>
              <w:rPr>
                <w:rFonts w:ascii="Arial Narrow" w:hAnsi="Arial Narrow" w:cs="Frutiger LT 55 Roman"/>
                <w:spacing w:val="2"/>
                <w:sz w:val="20"/>
                <w:szCs w:val="20"/>
                <w:lang w:val="es-PE"/>
              </w:rPr>
            </w:pPr>
            <w:r w:rsidRPr="00CC6F12">
              <w:rPr>
                <w:rFonts w:ascii="Arial Narrow" w:hAnsi="Arial Narrow" w:cs="Frutiger LT 55 Roman"/>
                <w:spacing w:val="2"/>
                <w:sz w:val="20"/>
                <w:szCs w:val="20"/>
                <w:lang w:val="es-PE"/>
              </w:rPr>
              <w:t>[Name]</w:t>
            </w:r>
            <w:r w:rsidRPr="00CC6F12">
              <w:rPr>
                <w:rFonts w:ascii="Arial Narrow" w:hAnsi="Arial Narrow" w:cs="Frutiger LT 55 Roman"/>
                <w:b/>
                <w:spacing w:val="2"/>
                <w:sz w:val="20"/>
                <w:szCs w:val="20"/>
                <w:lang w:val="es-PE"/>
              </w:rPr>
              <w:t xml:space="preserve"> </w:t>
            </w:r>
          </w:p>
        </w:tc>
        <w:tc>
          <w:tcPr>
            <w:tcW w:w="3318" w:type="dxa"/>
            <w:gridSpan w:val="2"/>
          </w:tcPr>
          <w:p w14:paraId="526AC033" w14:textId="77777777" w:rsidR="00E56725" w:rsidRPr="00CC6F12" w:rsidRDefault="00E56725" w:rsidP="00C90709">
            <w:pPr>
              <w:widowControl/>
              <w:spacing w:line="360" w:lineRule="auto"/>
              <w:jc w:val="both"/>
              <w:rPr>
                <w:rFonts w:ascii="Arial Narrow" w:hAnsi="Arial Narrow" w:cs="Frutiger LT 55 Roman"/>
                <w:b/>
                <w:spacing w:val="2"/>
                <w:sz w:val="20"/>
                <w:szCs w:val="20"/>
                <w:lang w:val="es-PE"/>
              </w:rPr>
            </w:pPr>
            <w:r w:rsidRPr="00CC6F12">
              <w:rPr>
                <w:rFonts w:ascii="Arial Narrow" w:hAnsi="Arial Narrow" w:cs="Frutiger LT 55 Roman"/>
                <w:spacing w:val="2"/>
                <w:sz w:val="20"/>
                <w:szCs w:val="20"/>
                <w:lang w:val="es-PE"/>
              </w:rPr>
              <w:t>[</w:t>
            </w:r>
            <w:proofErr w:type="spellStart"/>
            <w:r w:rsidRPr="00CC6F12">
              <w:rPr>
                <w:rFonts w:ascii="Arial Narrow" w:hAnsi="Arial Narrow" w:cs="Frutiger LT 55 Roman"/>
                <w:spacing w:val="2"/>
                <w:sz w:val="20"/>
                <w:szCs w:val="20"/>
                <w:lang w:val="es-PE"/>
              </w:rPr>
              <w:t>Adresse</w:t>
            </w:r>
            <w:proofErr w:type="spellEnd"/>
            <w:r w:rsidRPr="00CC6F12">
              <w:rPr>
                <w:rFonts w:ascii="Arial Narrow" w:hAnsi="Arial Narrow" w:cs="Frutiger LT 55 Roman"/>
                <w:spacing w:val="2"/>
                <w:sz w:val="20"/>
                <w:szCs w:val="20"/>
                <w:lang w:val="es-PE"/>
              </w:rPr>
              <w:t>]</w:t>
            </w:r>
          </w:p>
        </w:tc>
      </w:tr>
      <w:tr w:rsidR="00E56725" w:rsidRPr="00CC6F12" w14:paraId="4203A50A" w14:textId="77777777" w:rsidTr="00C5011F">
        <w:tc>
          <w:tcPr>
            <w:tcW w:w="2378" w:type="dxa"/>
            <w:vMerge/>
          </w:tcPr>
          <w:p w14:paraId="41055701" w14:textId="77777777" w:rsidR="00E56725" w:rsidRPr="00CC6F12" w:rsidRDefault="00E56725" w:rsidP="00CD6247">
            <w:pPr>
              <w:widowControl/>
              <w:spacing w:line="360" w:lineRule="auto"/>
              <w:rPr>
                <w:rFonts w:ascii="Arial Narrow" w:hAnsi="Arial Narrow" w:cs="Frutiger LT 55 Roman"/>
                <w:spacing w:val="2"/>
                <w:sz w:val="20"/>
                <w:szCs w:val="20"/>
                <w:lang w:val="es-PE"/>
              </w:rPr>
            </w:pPr>
          </w:p>
        </w:tc>
        <w:tc>
          <w:tcPr>
            <w:tcW w:w="6683" w:type="dxa"/>
            <w:gridSpan w:val="5"/>
          </w:tcPr>
          <w:p w14:paraId="04E78C72" w14:textId="77777777" w:rsidR="00E56725" w:rsidRPr="00CC6F12" w:rsidRDefault="00E56725" w:rsidP="00C90709">
            <w:pPr>
              <w:widowControl/>
              <w:spacing w:line="360" w:lineRule="auto"/>
              <w:jc w:val="both"/>
              <w:rPr>
                <w:rFonts w:ascii="Arial Narrow" w:hAnsi="Arial Narrow" w:cs="Frutiger LT 55 Roman"/>
                <w:b/>
                <w:spacing w:val="2"/>
                <w:sz w:val="20"/>
                <w:szCs w:val="20"/>
                <w:lang w:val="es-PE"/>
              </w:rPr>
            </w:pPr>
            <w:r w:rsidRPr="00CC6F12">
              <w:rPr>
                <w:rFonts w:ascii="Arial Narrow" w:hAnsi="Arial Narrow" w:cs="Frutiger LT 55 Roman"/>
                <w:spacing w:val="2"/>
                <w:sz w:val="20"/>
                <w:szCs w:val="20"/>
                <w:lang w:val="es-PE"/>
              </w:rPr>
              <w:t>[</w:t>
            </w:r>
            <w:proofErr w:type="spellStart"/>
            <w:r w:rsidRPr="00CC6F12">
              <w:rPr>
                <w:rFonts w:ascii="Arial Narrow" w:hAnsi="Arial Narrow" w:cs="Frutiger LT 55 Roman"/>
                <w:spacing w:val="2"/>
                <w:sz w:val="20"/>
                <w:szCs w:val="20"/>
                <w:lang w:val="es-PE"/>
              </w:rPr>
              <w:t>Kontoverbindung</w:t>
            </w:r>
            <w:proofErr w:type="spellEnd"/>
            <w:r w:rsidRPr="00CC6F12">
              <w:rPr>
                <w:rFonts w:ascii="Arial Narrow" w:hAnsi="Arial Narrow" w:cs="Frutiger LT 55 Roman"/>
                <w:spacing w:val="2"/>
                <w:sz w:val="20"/>
                <w:szCs w:val="20"/>
                <w:lang w:val="es-PE"/>
              </w:rPr>
              <w:t>]</w:t>
            </w:r>
          </w:p>
        </w:tc>
      </w:tr>
      <w:tr w:rsidR="002E77F7" w:rsidRPr="00CC6F12" w14:paraId="2F9791E6" w14:textId="77777777" w:rsidTr="00C5011F">
        <w:tc>
          <w:tcPr>
            <w:tcW w:w="2378" w:type="dxa"/>
          </w:tcPr>
          <w:p w14:paraId="20DF503E" w14:textId="77777777" w:rsidR="00FE3CDA" w:rsidRPr="00CC6F12" w:rsidRDefault="00320BBA" w:rsidP="00CD6247">
            <w:pPr>
              <w:widowControl/>
              <w:spacing w:line="360" w:lineRule="auto"/>
              <w:rPr>
                <w:rFonts w:ascii="Arial Narrow" w:hAnsi="Arial Narrow" w:cs="Frutiger LT 55 Roman"/>
                <w:b/>
                <w:spacing w:val="2"/>
                <w:sz w:val="20"/>
                <w:szCs w:val="20"/>
                <w:lang w:val="es-PE"/>
              </w:rPr>
            </w:pPr>
            <w:r w:rsidRPr="00CC6F12">
              <w:rPr>
                <w:rFonts w:ascii="Arial Narrow" w:hAnsi="Arial Narrow" w:cs="Frutiger LT 55 Roman"/>
                <w:b/>
                <w:spacing w:val="2"/>
                <w:sz w:val="20"/>
                <w:szCs w:val="20"/>
                <w:lang w:val="es-PE"/>
              </w:rPr>
              <w:t>Management</w:t>
            </w:r>
          </w:p>
          <w:p w14:paraId="32162BAC" w14:textId="77777777" w:rsidR="00FE3CDA" w:rsidRPr="00CC6F12" w:rsidRDefault="00FE3CDA" w:rsidP="00CD6247">
            <w:pPr>
              <w:widowControl/>
              <w:spacing w:line="360" w:lineRule="auto"/>
              <w:rPr>
                <w:rFonts w:ascii="Arial Narrow" w:hAnsi="Arial Narrow" w:cs="Frutiger LT 55 Roman"/>
                <w:spacing w:val="2"/>
                <w:sz w:val="20"/>
                <w:szCs w:val="20"/>
                <w:lang w:val="es-PE"/>
              </w:rPr>
            </w:pPr>
            <w:proofErr w:type="spellStart"/>
            <w:r w:rsidRPr="00CC6F12">
              <w:rPr>
                <w:rFonts w:ascii="Arial Narrow" w:hAnsi="Arial Narrow" w:cs="Frutiger LT 55 Roman"/>
                <w:spacing w:val="2"/>
                <w:sz w:val="20"/>
                <w:szCs w:val="20"/>
                <w:u w:val="single"/>
                <w:lang w:val="es-PE"/>
              </w:rPr>
              <w:t>andererseits</w:t>
            </w:r>
            <w:proofErr w:type="spellEnd"/>
            <w:r w:rsidRPr="00CC6F12">
              <w:rPr>
                <w:rFonts w:ascii="Arial Narrow" w:hAnsi="Arial Narrow" w:cs="Frutiger LT 55 Roman"/>
                <w:spacing w:val="2"/>
                <w:sz w:val="20"/>
                <w:szCs w:val="20"/>
                <w:lang w:val="es-PE"/>
              </w:rPr>
              <w:t xml:space="preserve">, </w:t>
            </w:r>
            <w:proofErr w:type="spellStart"/>
            <w:r w:rsidRPr="00CC6F12">
              <w:rPr>
                <w:rFonts w:ascii="Arial Narrow" w:hAnsi="Arial Narrow" w:cs="Frutiger LT 55 Roman"/>
                <w:spacing w:val="2"/>
                <w:sz w:val="20"/>
                <w:szCs w:val="20"/>
                <w:lang w:val="es-PE"/>
              </w:rPr>
              <w:t>wie</w:t>
            </w:r>
            <w:proofErr w:type="spellEnd"/>
            <w:r w:rsidRPr="00CC6F12">
              <w:rPr>
                <w:rFonts w:ascii="Arial Narrow" w:hAnsi="Arial Narrow" w:cs="Frutiger LT 55 Roman"/>
                <w:spacing w:val="2"/>
                <w:sz w:val="20"/>
                <w:szCs w:val="20"/>
                <w:lang w:val="es-PE"/>
              </w:rPr>
              <w:t xml:space="preserve"> </w:t>
            </w:r>
            <w:proofErr w:type="spellStart"/>
            <w:r w:rsidRPr="00CC6F12">
              <w:rPr>
                <w:rFonts w:ascii="Arial Narrow" w:hAnsi="Arial Narrow" w:cs="Frutiger LT 55 Roman"/>
                <w:spacing w:val="2"/>
                <w:sz w:val="20"/>
                <w:szCs w:val="20"/>
                <w:lang w:val="es-PE"/>
              </w:rPr>
              <w:t>folgt</w:t>
            </w:r>
            <w:proofErr w:type="spellEnd"/>
            <w:r w:rsidRPr="00CC6F12">
              <w:rPr>
                <w:rFonts w:ascii="Arial Narrow" w:hAnsi="Arial Narrow" w:cs="Frutiger LT 55 Roman"/>
                <w:spacing w:val="2"/>
                <w:sz w:val="20"/>
                <w:szCs w:val="20"/>
                <w:lang w:val="es-PE"/>
              </w:rPr>
              <w:t>:</w:t>
            </w:r>
          </w:p>
        </w:tc>
        <w:tc>
          <w:tcPr>
            <w:tcW w:w="6683" w:type="dxa"/>
            <w:gridSpan w:val="5"/>
          </w:tcPr>
          <w:p w14:paraId="17963476" w14:textId="77777777" w:rsidR="00FE3CDA" w:rsidRPr="00CC6F12" w:rsidRDefault="00FE3CDA" w:rsidP="00C90709">
            <w:pPr>
              <w:widowControl/>
              <w:spacing w:line="360" w:lineRule="auto"/>
              <w:jc w:val="both"/>
              <w:rPr>
                <w:rFonts w:ascii="Arial Narrow" w:hAnsi="Arial Narrow" w:cs="Frutiger LT 55 Roman"/>
                <w:spacing w:val="2"/>
                <w:sz w:val="20"/>
                <w:szCs w:val="20"/>
                <w:lang w:val="es-PE"/>
              </w:rPr>
            </w:pPr>
            <w:r w:rsidRPr="00CC6F12">
              <w:rPr>
                <w:rFonts w:ascii="Arial Narrow" w:hAnsi="Arial Narrow" w:cs="Frutiger LT 55 Roman"/>
                <w:spacing w:val="2"/>
                <w:sz w:val="20"/>
                <w:szCs w:val="20"/>
                <w:lang w:val="es-PE"/>
              </w:rPr>
              <w:t>[Name]</w:t>
            </w:r>
          </w:p>
          <w:p w14:paraId="78675793" w14:textId="77777777" w:rsidR="00FE3CDA" w:rsidRPr="00CC6F12" w:rsidRDefault="00FE3CDA" w:rsidP="00C90709">
            <w:pPr>
              <w:widowControl/>
              <w:spacing w:line="360" w:lineRule="auto"/>
              <w:jc w:val="both"/>
              <w:rPr>
                <w:rFonts w:ascii="Arial Narrow" w:hAnsi="Arial Narrow" w:cs="Frutiger LT 55 Roman"/>
                <w:b/>
                <w:spacing w:val="2"/>
                <w:sz w:val="20"/>
                <w:szCs w:val="20"/>
                <w:lang w:val="es-PE"/>
              </w:rPr>
            </w:pPr>
            <w:r w:rsidRPr="00CC6F12">
              <w:rPr>
                <w:rFonts w:ascii="Arial Narrow" w:hAnsi="Arial Narrow" w:cs="Frutiger LT 55 Roman"/>
                <w:spacing w:val="2"/>
                <w:sz w:val="20"/>
                <w:szCs w:val="20"/>
                <w:lang w:val="es-PE"/>
              </w:rPr>
              <w:t>[</w:t>
            </w:r>
            <w:proofErr w:type="spellStart"/>
            <w:r w:rsidRPr="00CC6F12">
              <w:rPr>
                <w:rFonts w:ascii="Arial Narrow" w:hAnsi="Arial Narrow" w:cs="Frutiger LT 55 Roman"/>
                <w:spacing w:val="2"/>
                <w:sz w:val="20"/>
                <w:szCs w:val="20"/>
                <w:lang w:val="es-PE"/>
              </w:rPr>
              <w:t>Adresse</w:t>
            </w:r>
            <w:proofErr w:type="spellEnd"/>
            <w:r w:rsidRPr="00CC6F12">
              <w:rPr>
                <w:rFonts w:ascii="Arial Narrow" w:hAnsi="Arial Narrow" w:cs="Frutiger LT 55 Roman"/>
                <w:spacing w:val="2"/>
                <w:sz w:val="20"/>
                <w:szCs w:val="20"/>
                <w:lang w:val="es-PE"/>
              </w:rPr>
              <w:t>]</w:t>
            </w:r>
          </w:p>
        </w:tc>
      </w:tr>
      <w:tr w:rsidR="003F3F6A" w:rsidRPr="00CC6F12" w14:paraId="2573A36A" w14:textId="77777777" w:rsidTr="00C5011F">
        <w:tc>
          <w:tcPr>
            <w:tcW w:w="2378" w:type="dxa"/>
          </w:tcPr>
          <w:p w14:paraId="64C4E2D1" w14:textId="77777777" w:rsidR="003F3F6A" w:rsidRPr="00CC6F12" w:rsidRDefault="003F3F6A" w:rsidP="00CD6247">
            <w:pPr>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t>Vertragsgegenstand</w:t>
            </w:r>
            <w:proofErr w:type="spellEnd"/>
          </w:p>
        </w:tc>
        <w:tc>
          <w:tcPr>
            <w:tcW w:w="6683" w:type="dxa"/>
            <w:gridSpan w:val="5"/>
          </w:tcPr>
          <w:p w14:paraId="703E69F4" w14:textId="77777777" w:rsidR="003F3F6A" w:rsidRPr="00CC6F12" w:rsidRDefault="00320BBA" w:rsidP="00C90709">
            <w:pPr>
              <w:spacing w:line="360" w:lineRule="auto"/>
              <w:jc w:val="both"/>
              <w:rPr>
                <w:rFonts w:ascii="Arial Narrow" w:hAnsi="Arial Narrow" w:cs="Frutiger LT 55 Roman"/>
                <w:spacing w:val="2"/>
                <w:sz w:val="20"/>
                <w:szCs w:val="20"/>
                <w:lang w:val="de-AT"/>
              </w:rPr>
            </w:pPr>
            <w:r w:rsidRPr="00CC6F12">
              <w:rPr>
                <w:rFonts w:ascii="Arial Narrow" w:hAnsi="Arial Narrow" w:cs="Arial"/>
                <w:sz w:val="20"/>
                <w:szCs w:val="20"/>
                <w:lang w:val="de-AT" w:eastAsia="de-AT"/>
              </w:rPr>
              <w:t>Der Künstler beauftragt hiermit das Management</w:t>
            </w:r>
            <w:r w:rsidR="00FD5966" w:rsidRPr="00CC6F12">
              <w:rPr>
                <w:rFonts w:ascii="Arial Narrow" w:hAnsi="Arial Narrow" w:cs="Arial"/>
                <w:sz w:val="20"/>
                <w:szCs w:val="20"/>
                <w:lang w:val="de-AT" w:eastAsia="de-AT"/>
              </w:rPr>
              <w:t xml:space="preserve"> als seinen persönlichen Dienstleister </w:t>
            </w:r>
            <w:r w:rsidRPr="00CC6F12">
              <w:rPr>
                <w:rFonts w:ascii="Arial Narrow" w:hAnsi="Arial Narrow" w:cs="Arial"/>
                <w:sz w:val="20"/>
                <w:szCs w:val="20"/>
                <w:lang w:val="de-AT" w:eastAsia="de-AT"/>
              </w:rPr>
              <w:t xml:space="preserve">mit der Wahrnehmung seiner Interessen in der Unterhaltungsindustrie im Rahmen der in Punkt 2. dieses Vertrages umschriebenen Tätigkeits- und Aufgabenbereiche. </w:t>
            </w:r>
            <w:r w:rsidR="006C1296" w:rsidRPr="00CC6F12">
              <w:rPr>
                <w:rFonts w:ascii="Arial Narrow" w:hAnsi="Arial Narrow" w:cs="Arial"/>
                <w:sz w:val="20"/>
                <w:szCs w:val="20"/>
                <w:lang w:val="de-AT" w:eastAsia="de-AT"/>
              </w:rPr>
              <w:t xml:space="preserve">Der Künstler hat die alleinige Entscheidungsbefugnis in allen künstlerischen Angelegenheiten. </w:t>
            </w:r>
          </w:p>
        </w:tc>
      </w:tr>
      <w:tr w:rsidR="00320BBA" w:rsidRPr="00CC6F12" w14:paraId="7F905531" w14:textId="77777777" w:rsidTr="00C5011F">
        <w:trPr>
          <w:trHeight w:val="950"/>
        </w:trPr>
        <w:tc>
          <w:tcPr>
            <w:tcW w:w="2378" w:type="dxa"/>
            <w:vMerge w:val="restart"/>
          </w:tcPr>
          <w:p w14:paraId="6050D107" w14:textId="77777777" w:rsidR="00320BBA" w:rsidRPr="00CC6F12" w:rsidRDefault="00320BBA"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t>Pflichten</w:t>
            </w:r>
            <w:proofErr w:type="spellEnd"/>
            <w:r w:rsidRPr="00CC6F12">
              <w:rPr>
                <w:rFonts w:ascii="Arial Narrow" w:hAnsi="Arial Narrow" w:cs="Frutiger LT 55 Roman"/>
                <w:b/>
                <w:spacing w:val="2"/>
                <w:sz w:val="20"/>
                <w:szCs w:val="20"/>
                <w:lang w:val="es-PE"/>
              </w:rPr>
              <w:t xml:space="preserve"> des </w:t>
            </w:r>
            <w:proofErr w:type="spellStart"/>
            <w:r w:rsidRPr="00CC6F12">
              <w:rPr>
                <w:rFonts w:ascii="Arial Narrow" w:hAnsi="Arial Narrow" w:cs="Frutiger LT 55 Roman"/>
                <w:b/>
                <w:spacing w:val="2"/>
                <w:sz w:val="20"/>
                <w:szCs w:val="20"/>
                <w:lang w:val="es-PE"/>
              </w:rPr>
              <w:t>Managements</w:t>
            </w:r>
            <w:proofErr w:type="spellEnd"/>
          </w:p>
        </w:tc>
        <w:tc>
          <w:tcPr>
            <w:tcW w:w="6683" w:type="dxa"/>
            <w:gridSpan w:val="5"/>
          </w:tcPr>
          <w:p w14:paraId="176FEA3D" w14:textId="77777777" w:rsidR="00FD5966" w:rsidRPr="00CC6F12" w:rsidRDefault="00320BBA"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Das Management </w:t>
            </w:r>
            <w:r w:rsidR="00FD5966" w:rsidRPr="00CC6F12">
              <w:rPr>
                <w:rFonts w:ascii="Arial Narrow" w:hAnsi="Arial Narrow" w:cs="Arial"/>
                <w:sz w:val="20"/>
                <w:szCs w:val="20"/>
                <w:lang w:val="de-AT" w:eastAsia="de-AT"/>
              </w:rPr>
              <w:t xml:space="preserve">verpflichtet sich, </w:t>
            </w:r>
          </w:p>
          <w:p w14:paraId="3B79E0D4" w14:textId="77777777" w:rsidR="00FD5966" w:rsidRPr="00CC6F12" w:rsidRDefault="00320BBA" w:rsidP="00C90709">
            <w:pPr>
              <w:numPr>
                <w:ilvl w:val="0"/>
                <w:numId w:val="15"/>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die Tätigkeiten des Künstlers im Bereich der Unterhaltungsindustrie </w:t>
            </w:r>
            <w:r w:rsidR="00FD5966" w:rsidRPr="00CC6F12">
              <w:rPr>
                <w:rFonts w:ascii="Arial Narrow" w:hAnsi="Arial Narrow" w:cs="Arial"/>
                <w:sz w:val="20"/>
                <w:szCs w:val="20"/>
                <w:lang w:val="de-AT" w:eastAsia="de-AT"/>
              </w:rPr>
              <w:t xml:space="preserve">zu </w:t>
            </w:r>
            <w:r w:rsidRPr="00CC6F12">
              <w:rPr>
                <w:rFonts w:ascii="Arial Narrow" w:hAnsi="Arial Narrow" w:cs="Arial"/>
                <w:sz w:val="20"/>
                <w:szCs w:val="20"/>
                <w:lang w:val="de-AT" w:eastAsia="de-AT"/>
              </w:rPr>
              <w:t xml:space="preserve">entwickeln, </w:t>
            </w:r>
            <w:r w:rsidR="00FD5966" w:rsidRPr="00CC6F12">
              <w:rPr>
                <w:rFonts w:ascii="Arial Narrow" w:hAnsi="Arial Narrow" w:cs="Arial"/>
                <w:sz w:val="20"/>
                <w:szCs w:val="20"/>
                <w:lang w:val="de-AT" w:eastAsia="de-AT"/>
              </w:rPr>
              <w:t xml:space="preserve">zu </w:t>
            </w:r>
            <w:r w:rsidRPr="00CC6F12">
              <w:rPr>
                <w:rFonts w:ascii="Arial Narrow" w:hAnsi="Arial Narrow" w:cs="Arial"/>
                <w:sz w:val="20"/>
                <w:szCs w:val="20"/>
                <w:lang w:val="de-AT" w:eastAsia="de-AT"/>
              </w:rPr>
              <w:t xml:space="preserve">konzeptionieren, </w:t>
            </w:r>
            <w:r w:rsidR="00FD5966" w:rsidRPr="00CC6F12">
              <w:rPr>
                <w:rFonts w:ascii="Arial Narrow" w:hAnsi="Arial Narrow" w:cs="Arial"/>
                <w:sz w:val="20"/>
                <w:szCs w:val="20"/>
                <w:lang w:val="de-AT" w:eastAsia="de-AT"/>
              </w:rPr>
              <w:t xml:space="preserve">zu </w:t>
            </w:r>
            <w:r w:rsidRPr="00CC6F12">
              <w:rPr>
                <w:rFonts w:ascii="Arial Narrow" w:hAnsi="Arial Narrow" w:cs="Arial"/>
                <w:sz w:val="20"/>
                <w:szCs w:val="20"/>
                <w:lang w:val="de-AT" w:eastAsia="de-AT"/>
              </w:rPr>
              <w:t>koor</w:t>
            </w:r>
            <w:r w:rsidR="00FD5966" w:rsidRPr="00CC6F12">
              <w:rPr>
                <w:rFonts w:ascii="Arial Narrow" w:hAnsi="Arial Narrow" w:cs="Arial"/>
                <w:sz w:val="20"/>
                <w:szCs w:val="20"/>
                <w:lang w:val="de-AT" w:eastAsia="de-AT"/>
              </w:rPr>
              <w:t xml:space="preserve">dinieren und zu fördern; </w:t>
            </w:r>
          </w:p>
          <w:p w14:paraId="4DB30779" w14:textId="77777777" w:rsidR="00FD5966" w:rsidRPr="00CC6F12" w:rsidRDefault="00320BBA" w:rsidP="00C90709">
            <w:pPr>
              <w:numPr>
                <w:ilvl w:val="0"/>
                <w:numId w:val="15"/>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die künstlerischen und kommerziellen Interessen des Künstlers, insbesondere gegen</w:t>
            </w:r>
            <w:r w:rsidR="00D460AB" w:rsidRPr="00CC6F12">
              <w:rPr>
                <w:rFonts w:ascii="Arial Narrow" w:hAnsi="Arial Narrow" w:cs="Arial"/>
                <w:sz w:val="20"/>
                <w:szCs w:val="20"/>
                <w:lang w:val="de-AT" w:eastAsia="de-AT"/>
              </w:rPr>
              <w:t>über Labels</w:t>
            </w:r>
            <w:r w:rsidRPr="00CC6F12">
              <w:rPr>
                <w:rFonts w:ascii="Arial Narrow" w:hAnsi="Arial Narrow" w:cs="Arial"/>
                <w:sz w:val="20"/>
                <w:szCs w:val="20"/>
                <w:lang w:val="de-AT" w:eastAsia="de-AT"/>
              </w:rPr>
              <w:t>, Produzenten, Verlagen, Veranstaltern</w:t>
            </w:r>
            <w:r w:rsidR="00D460AB" w:rsidRPr="00CC6F12">
              <w:rPr>
                <w:rFonts w:ascii="Arial Narrow" w:hAnsi="Arial Narrow" w:cs="Arial"/>
                <w:sz w:val="20"/>
                <w:szCs w:val="20"/>
                <w:lang w:val="de-AT" w:eastAsia="de-AT"/>
              </w:rPr>
              <w:t>, Sponsoren, Werbeagenturen</w:t>
            </w:r>
            <w:r w:rsidRPr="00CC6F12">
              <w:rPr>
                <w:rFonts w:ascii="Arial Narrow" w:hAnsi="Arial Narrow" w:cs="Arial"/>
                <w:sz w:val="20"/>
                <w:szCs w:val="20"/>
                <w:lang w:val="de-AT" w:eastAsia="de-AT"/>
              </w:rPr>
              <w:t xml:space="preserve"> und Medien </w:t>
            </w:r>
            <w:r w:rsidR="00FD5966" w:rsidRPr="00CC6F12">
              <w:rPr>
                <w:rFonts w:ascii="Arial Narrow" w:hAnsi="Arial Narrow" w:cs="Arial"/>
                <w:sz w:val="20"/>
                <w:szCs w:val="20"/>
                <w:lang w:val="de-AT" w:eastAsia="de-AT"/>
              </w:rPr>
              <w:t xml:space="preserve">zu </w:t>
            </w:r>
            <w:r w:rsidRPr="00CC6F12">
              <w:rPr>
                <w:rFonts w:ascii="Arial Narrow" w:hAnsi="Arial Narrow" w:cs="Arial"/>
                <w:sz w:val="20"/>
                <w:szCs w:val="20"/>
                <w:lang w:val="de-AT" w:eastAsia="de-AT"/>
              </w:rPr>
              <w:t>wahren</w:t>
            </w:r>
            <w:r w:rsidR="00FD5966" w:rsidRPr="00CC6F12">
              <w:rPr>
                <w:rFonts w:ascii="Arial Narrow" w:hAnsi="Arial Narrow" w:cs="Arial"/>
                <w:sz w:val="20"/>
                <w:szCs w:val="20"/>
                <w:lang w:val="de-AT" w:eastAsia="de-AT"/>
              </w:rPr>
              <w:t>;</w:t>
            </w:r>
            <w:r w:rsidRPr="00CC6F12">
              <w:rPr>
                <w:rFonts w:ascii="Arial Narrow" w:hAnsi="Arial Narrow" w:cs="Arial"/>
                <w:sz w:val="20"/>
                <w:szCs w:val="20"/>
                <w:lang w:val="de-AT" w:eastAsia="de-AT"/>
              </w:rPr>
              <w:t xml:space="preserve"> </w:t>
            </w:r>
          </w:p>
          <w:p w14:paraId="68327A5B" w14:textId="77777777" w:rsidR="00FD5966" w:rsidRPr="00CC6F12" w:rsidRDefault="00320BBA" w:rsidP="00C90709">
            <w:pPr>
              <w:numPr>
                <w:ilvl w:val="0"/>
                <w:numId w:val="15"/>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Einzelauftritte, Tourneen, Senderbesuchen und Interviews sowie die damit in </w:t>
            </w:r>
            <w:r w:rsidR="00FD5966" w:rsidRPr="00CC6F12">
              <w:rPr>
                <w:rFonts w:ascii="Arial Narrow" w:hAnsi="Arial Narrow" w:cs="Arial"/>
                <w:sz w:val="20"/>
                <w:szCs w:val="20"/>
                <w:lang w:val="de-AT" w:eastAsia="de-AT"/>
              </w:rPr>
              <w:t>Z</w:t>
            </w:r>
            <w:r w:rsidRPr="00CC6F12">
              <w:rPr>
                <w:rFonts w:ascii="Arial Narrow" w:hAnsi="Arial Narrow" w:cs="Arial"/>
                <w:sz w:val="20"/>
                <w:szCs w:val="20"/>
                <w:lang w:val="de-AT" w:eastAsia="de-AT"/>
              </w:rPr>
              <w:t>usammenhang stehende künstlerische und technische Betreuung</w:t>
            </w:r>
            <w:r w:rsidR="00FD5966" w:rsidRPr="00CC6F12">
              <w:rPr>
                <w:rFonts w:ascii="Arial Narrow" w:hAnsi="Arial Narrow" w:cs="Arial"/>
                <w:sz w:val="20"/>
                <w:szCs w:val="20"/>
                <w:lang w:val="de-AT" w:eastAsia="de-AT"/>
              </w:rPr>
              <w:t xml:space="preserve"> zu übernehmen</w:t>
            </w:r>
            <w:r w:rsidRPr="00CC6F12">
              <w:rPr>
                <w:rFonts w:ascii="Arial Narrow" w:hAnsi="Arial Narrow" w:cs="Arial"/>
                <w:sz w:val="20"/>
                <w:szCs w:val="20"/>
                <w:lang w:val="de-AT" w:eastAsia="de-AT"/>
              </w:rPr>
              <w:t xml:space="preserve">. </w:t>
            </w:r>
          </w:p>
          <w:p w14:paraId="738CE73F" w14:textId="77777777" w:rsidR="00320BBA" w:rsidRPr="00CC6F12" w:rsidRDefault="00320BBA"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Insbesondere wird das Management folgende Tätigkeiten</w:t>
            </w:r>
            <w:r w:rsidR="00FD5966" w:rsidRPr="00CC6F12">
              <w:rPr>
                <w:rFonts w:ascii="Arial Narrow" w:hAnsi="Arial Narrow" w:cs="Arial"/>
                <w:sz w:val="20"/>
                <w:szCs w:val="20"/>
                <w:lang w:val="de-AT" w:eastAsia="de-AT"/>
              </w:rPr>
              <w:t xml:space="preserve"> für den Künstler</w:t>
            </w:r>
            <w:r w:rsidRPr="00CC6F12">
              <w:rPr>
                <w:rFonts w:ascii="Arial Narrow" w:hAnsi="Arial Narrow" w:cs="Arial"/>
                <w:sz w:val="20"/>
                <w:szCs w:val="20"/>
                <w:lang w:val="de-AT" w:eastAsia="de-AT"/>
              </w:rPr>
              <w:t xml:space="preserve"> übernehmen: </w:t>
            </w:r>
          </w:p>
        </w:tc>
      </w:tr>
      <w:tr w:rsidR="00320BBA" w:rsidRPr="00CC6F12" w14:paraId="6D713679" w14:textId="77777777" w:rsidTr="00C5011F">
        <w:trPr>
          <w:trHeight w:val="250"/>
        </w:trPr>
        <w:tc>
          <w:tcPr>
            <w:tcW w:w="2378" w:type="dxa"/>
            <w:vMerge/>
          </w:tcPr>
          <w:p w14:paraId="5F213C00" w14:textId="77777777" w:rsidR="00320BBA" w:rsidRPr="00CC6F12" w:rsidRDefault="00320BBA" w:rsidP="00CD6247">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2234" w:type="dxa"/>
          </w:tcPr>
          <w:p w14:paraId="1907A7F1" w14:textId="77777777" w:rsidR="00320BBA" w:rsidRPr="00CC6F12" w:rsidRDefault="00320BBA" w:rsidP="00C90709">
            <w:pPr>
              <w:numPr>
                <w:ilvl w:val="0"/>
                <w:numId w:val="14"/>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Öffentlichkeitsarbeit</w:t>
            </w:r>
            <w:r w:rsidR="00D460AB" w:rsidRPr="00CC6F12">
              <w:rPr>
                <w:rFonts w:ascii="Arial Narrow" w:hAnsi="Arial Narrow" w:cs="Arial"/>
                <w:sz w:val="20"/>
                <w:szCs w:val="20"/>
                <w:lang w:val="de-AT" w:eastAsia="de-AT"/>
              </w:rPr>
              <w:t xml:space="preserve"> und Imagepflege</w:t>
            </w:r>
          </w:p>
        </w:tc>
        <w:tc>
          <w:tcPr>
            <w:tcW w:w="2193" w:type="dxa"/>
            <w:gridSpan w:val="3"/>
          </w:tcPr>
          <w:p w14:paraId="55C27728" w14:textId="77777777" w:rsidR="00320BBA" w:rsidRPr="00CC6F12" w:rsidRDefault="00320BBA" w:rsidP="00C90709">
            <w:pPr>
              <w:numPr>
                <w:ilvl w:val="0"/>
                <w:numId w:val="14"/>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Rechnungswesen</w:t>
            </w:r>
            <w:r w:rsidR="00D460AB" w:rsidRPr="00CC6F12">
              <w:rPr>
                <w:rFonts w:ascii="Arial Narrow" w:hAnsi="Arial Narrow" w:cs="Arial"/>
                <w:sz w:val="20"/>
                <w:szCs w:val="20"/>
                <w:lang w:val="de-AT" w:eastAsia="de-AT"/>
              </w:rPr>
              <w:t xml:space="preserve"> </w:t>
            </w:r>
          </w:p>
        </w:tc>
        <w:tc>
          <w:tcPr>
            <w:tcW w:w="2256" w:type="dxa"/>
          </w:tcPr>
          <w:p w14:paraId="206212A0" w14:textId="77777777" w:rsidR="00320BBA" w:rsidRPr="00CC6F12" w:rsidRDefault="00320BBA" w:rsidP="00C90709">
            <w:pPr>
              <w:numPr>
                <w:ilvl w:val="0"/>
                <w:numId w:val="14"/>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Vertragsverhandlungen </w:t>
            </w:r>
          </w:p>
        </w:tc>
      </w:tr>
      <w:tr w:rsidR="00320BBA" w:rsidRPr="00CC6F12" w14:paraId="7DFBEB2D" w14:textId="77777777" w:rsidTr="00C5011F">
        <w:trPr>
          <w:trHeight w:val="249"/>
        </w:trPr>
        <w:tc>
          <w:tcPr>
            <w:tcW w:w="2378" w:type="dxa"/>
            <w:vMerge/>
          </w:tcPr>
          <w:p w14:paraId="2B43C28F" w14:textId="77777777" w:rsidR="00320BBA" w:rsidRPr="00CC6F12" w:rsidRDefault="00320BBA" w:rsidP="00CD6247">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2234" w:type="dxa"/>
          </w:tcPr>
          <w:p w14:paraId="618BB280" w14:textId="77777777" w:rsidR="00320BBA" w:rsidRPr="00CC6F12" w:rsidRDefault="00D460AB" w:rsidP="00C90709">
            <w:pPr>
              <w:numPr>
                <w:ilvl w:val="0"/>
                <w:numId w:val="14"/>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Überwachung der vertraglichen Verpflichtungen von Vertragspartnern</w:t>
            </w:r>
          </w:p>
        </w:tc>
        <w:tc>
          <w:tcPr>
            <w:tcW w:w="2193" w:type="dxa"/>
            <w:gridSpan w:val="3"/>
          </w:tcPr>
          <w:p w14:paraId="474BCE70" w14:textId="77777777" w:rsidR="00320BBA" w:rsidRPr="00CC6F12" w:rsidRDefault="00D460AB" w:rsidP="00C90709">
            <w:pPr>
              <w:numPr>
                <w:ilvl w:val="0"/>
                <w:numId w:val="14"/>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Auswahl geeigneter Vertrags- und Kooperationspartner (Agentur, Label etc.)</w:t>
            </w:r>
          </w:p>
        </w:tc>
        <w:tc>
          <w:tcPr>
            <w:tcW w:w="2256" w:type="dxa"/>
          </w:tcPr>
          <w:p w14:paraId="423B74C8" w14:textId="77777777" w:rsidR="00320BBA" w:rsidRPr="00CC6F12" w:rsidRDefault="00D460AB" w:rsidP="00C90709">
            <w:pPr>
              <w:numPr>
                <w:ilvl w:val="0"/>
                <w:numId w:val="14"/>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Reise- und </w:t>
            </w:r>
            <w:r w:rsidR="00D85AEB" w:rsidRPr="00CC6F12">
              <w:rPr>
                <w:rFonts w:ascii="Arial Narrow" w:hAnsi="Arial Narrow" w:cs="Arial"/>
                <w:sz w:val="20"/>
                <w:szCs w:val="20"/>
                <w:lang w:val="de-AT" w:eastAsia="de-AT"/>
              </w:rPr>
              <w:t>Auftrittskoordination</w:t>
            </w:r>
          </w:p>
        </w:tc>
      </w:tr>
      <w:tr w:rsidR="00320BBA" w:rsidRPr="00CC6F12" w14:paraId="20F145E9" w14:textId="77777777" w:rsidTr="00C5011F">
        <w:trPr>
          <w:trHeight w:val="249"/>
        </w:trPr>
        <w:tc>
          <w:tcPr>
            <w:tcW w:w="2378" w:type="dxa"/>
            <w:vMerge/>
          </w:tcPr>
          <w:p w14:paraId="447A2B56" w14:textId="77777777" w:rsidR="00320BBA" w:rsidRPr="00CC6F12" w:rsidRDefault="00320BBA" w:rsidP="00CD6247">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2234" w:type="dxa"/>
          </w:tcPr>
          <w:p w14:paraId="1DDD642D" w14:textId="77777777" w:rsidR="00320BBA" w:rsidRPr="00CC6F12" w:rsidRDefault="00D460AB" w:rsidP="00C90709">
            <w:pPr>
              <w:numPr>
                <w:ilvl w:val="0"/>
                <w:numId w:val="14"/>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Kontakt zu Beratern (Steuer/Recht)</w:t>
            </w:r>
          </w:p>
        </w:tc>
        <w:tc>
          <w:tcPr>
            <w:tcW w:w="2193" w:type="dxa"/>
            <w:gridSpan w:val="3"/>
          </w:tcPr>
          <w:p w14:paraId="5158D555" w14:textId="77777777" w:rsidR="00320BBA" w:rsidRPr="00CC6F12" w:rsidRDefault="00D460AB" w:rsidP="00C90709">
            <w:pPr>
              <w:numPr>
                <w:ilvl w:val="0"/>
                <w:numId w:val="14"/>
              </w:numPr>
              <w:spacing w:line="360" w:lineRule="auto"/>
              <w:ind w:left="268" w:hanging="268"/>
              <w:jc w:val="both"/>
              <w:rPr>
                <w:rFonts w:ascii="Arial Narrow" w:hAnsi="Arial Narrow" w:cs="Arial"/>
                <w:sz w:val="20"/>
                <w:szCs w:val="20"/>
                <w:lang w:val="de-AT" w:eastAsia="de-AT"/>
              </w:rPr>
            </w:pPr>
            <w:r w:rsidRPr="00CC6F12">
              <w:rPr>
                <w:rFonts w:ascii="Arial Narrow" w:hAnsi="Arial Narrow" w:cs="Arial"/>
                <w:sz w:val="20"/>
                <w:szCs w:val="20"/>
                <w:lang w:val="de-AT" w:eastAsia="de-AT"/>
              </w:rPr>
              <w:t>etc.</w:t>
            </w:r>
          </w:p>
        </w:tc>
        <w:tc>
          <w:tcPr>
            <w:tcW w:w="2256" w:type="dxa"/>
          </w:tcPr>
          <w:p w14:paraId="57FD068D" w14:textId="77777777" w:rsidR="00320BBA" w:rsidRPr="00CC6F12" w:rsidRDefault="00320BBA" w:rsidP="00C90709">
            <w:pPr>
              <w:spacing w:line="360" w:lineRule="auto"/>
              <w:jc w:val="both"/>
              <w:rPr>
                <w:rFonts w:ascii="Arial Narrow" w:hAnsi="Arial Narrow" w:cs="Arial"/>
                <w:sz w:val="20"/>
                <w:szCs w:val="20"/>
                <w:lang w:val="de-AT" w:eastAsia="de-AT"/>
              </w:rPr>
            </w:pPr>
          </w:p>
        </w:tc>
      </w:tr>
      <w:tr w:rsidR="00FD5966" w:rsidRPr="00CC6F12" w14:paraId="70EC26FA" w14:textId="77777777" w:rsidTr="00C5011F">
        <w:trPr>
          <w:trHeight w:val="249"/>
        </w:trPr>
        <w:tc>
          <w:tcPr>
            <w:tcW w:w="2378" w:type="dxa"/>
            <w:vMerge/>
          </w:tcPr>
          <w:p w14:paraId="6313CAB1" w14:textId="77777777" w:rsidR="00FD5966" w:rsidRPr="00CC6F12" w:rsidRDefault="00FD5966" w:rsidP="00CD6247">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6683" w:type="dxa"/>
            <w:gridSpan w:val="5"/>
          </w:tcPr>
          <w:p w14:paraId="0953DA58" w14:textId="77777777" w:rsidR="00FD5966" w:rsidRPr="00CC6F12" w:rsidRDefault="00FD5966"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Das Management darf sich zur Ausführung der ihm nach dem gegenständlichen Vertrag obliegenden Aufgaben auch Dritter bedienen. Jene Aufgaben, die den Kernbereich dieses Vertrags bilden, sind vom Management jedoch selbst wahrzunehmen</w:t>
            </w:r>
          </w:p>
        </w:tc>
      </w:tr>
      <w:tr w:rsidR="00D85AEB" w:rsidRPr="00CC6F12" w14:paraId="0F402DD8" w14:textId="77777777" w:rsidTr="00C5011F">
        <w:trPr>
          <w:trHeight w:val="313"/>
        </w:trPr>
        <w:tc>
          <w:tcPr>
            <w:tcW w:w="2378" w:type="dxa"/>
          </w:tcPr>
          <w:p w14:paraId="2EA029D3" w14:textId="77777777" w:rsidR="00D85AEB" w:rsidRPr="00CC6F12" w:rsidRDefault="00D85AEB"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lastRenderedPageBreak/>
              <w:t>Vollmachten</w:t>
            </w:r>
            <w:proofErr w:type="spellEnd"/>
          </w:p>
        </w:tc>
        <w:tc>
          <w:tcPr>
            <w:tcW w:w="6683" w:type="dxa"/>
            <w:gridSpan w:val="5"/>
          </w:tcPr>
          <w:p w14:paraId="517157CC" w14:textId="77777777" w:rsidR="00D85AEB" w:rsidRPr="00CC6F12" w:rsidRDefault="00D85AEB" w:rsidP="00C90709">
            <w:pPr>
              <w:spacing w:line="360" w:lineRule="auto"/>
              <w:jc w:val="both"/>
              <w:rPr>
                <w:rFonts w:ascii="Arial Narrow" w:hAnsi="Arial Narrow" w:cs="Arial"/>
                <w:sz w:val="20"/>
                <w:szCs w:val="20"/>
                <w:lang w:val="de-AT" w:eastAsia="de-AT"/>
              </w:rPr>
            </w:pPr>
            <w:r w:rsidRPr="00CC6F12">
              <w:rPr>
                <w:rFonts w:ascii="Arial Narrow" w:hAnsi="Arial Narrow" w:cs="Frutiger LT 55 Roman"/>
                <w:spacing w:val="2"/>
                <w:sz w:val="20"/>
                <w:szCs w:val="20"/>
              </w:rPr>
              <w:t xml:space="preserve">3.1 </w:t>
            </w:r>
            <w:r w:rsidRPr="00CC6F12">
              <w:rPr>
                <w:rFonts w:ascii="Arial Narrow" w:hAnsi="Arial Narrow" w:cs="Arial"/>
                <w:sz w:val="20"/>
                <w:szCs w:val="20"/>
                <w:lang w:val="de-AT" w:eastAsia="de-AT"/>
              </w:rPr>
              <w:t>Der Künstler räumt dem Management die Vollmacht ein, Verträge im Namen des Künstlers vorzubereiten und zu verhandeln (</w:t>
            </w:r>
            <w:r w:rsidRPr="00CC6F12">
              <w:rPr>
                <w:rFonts w:ascii="Arial Narrow" w:hAnsi="Arial Narrow" w:cs="Arial"/>
                <w:sz w:val="20"/>
                <w:szCs w:val="20"/>
                <w:u w:val="single"/>
                <w:lang w:val="de-AT" w:eastAsia="de-AT"/>
              </w:rPr>
              <w:t>Verhandlungsvollmacht</w:t>
            </w:r>
            <w:r w:rsidRPr="00CC6F12">
              <w:rPr>
                <w:rFonts w:ascii="Arial Narrow" w:hAnsi="Arial Narrow" w:cs="Arial"/>
                <w:sz w:val="20"/>
                <w:szCs w:val="20"/>
                <w:lang w:val="de-AT" w:eastAsia="de-AT"/>
              </w:rPr>
              <w:t xml:space="preserve">). </w:t>
            </w:r>
          </w:p>
          <w:p w14:paraId="04420647" w14:textId="77777777" w:rsidR="00D85AEB" w:rsidRPr="00CC6F12" w:rsidRDefault="00D460AB" w:rsidP="00C90709">
            <w:pPr>
              <w:numPr>
                <w:ilvl w:val="0"/>
                <w:numId w:val="8"/>
              </w:numPr>
              <w:autoSpaceDE/>
              <w:autoSpaceDN/>
              <w:adjustRightInd/>
              <w:spacing w:line="360" w:lineRule="auto"/>
              <w:ind w:left="276" w:hanging="276"/>
              <w:jc w:val="both"/>
              <w:rPr>
                <w:rFonts w:ascii="Arial Narrow" w:hAnsi="Arial Narrow" w:cs="Arial"/>
                <w:sz w:val="20"/>
                <w:szCs w:val="20"/>
                <w:lang w:val="de-AT" w:eastAsia="de-AT"/>
              </w:rPr>
            </w:pPr>
            <w:r w:rsidRPr="00CC6F12">
              <w:rPr>
                <w:rFonts w:ascii="Arial Narrow" w:hAnsi="Arial Narrow"/>
                <w:spacing w:val="2"/>
                <w:sz w:val="20"/>
                <w:szCs w:val="20"/>
                <w:lang w:val="de-AT"/>
              </w:rPr>
              <w:t xml:space="preserve">Optional: </w:t>
            </w:r>
            <w:r w:rsidR="00D85AEB" w:rsidRPr="00CC6F12">
              <w:rPr>
                <w:rFonts w:ascii="Arial Narrow" w:hAnsi="Arial Narrow" w:cs="Arial"/>
                <w:sz w:val="20"/>
                <w:szCs w:val="20"/>
                <w:lang w:val="de-AT" w:eastAsia="de-AT"/>
              </w:rPr>
              <w:t xml:space="preserve">Der  Künstler räumt dem Management ferner die Vollmacht ein, Konzertverträge mit einer Nettogage von </w:t>
            </w:r>
            <w:r w:rsidR="0037201E" w:rsidRPr="00CC6F12">
              <w:rPr>
                <w:rFonts w:ascii="Arial Narrow" w:hAnsi="Arial Narrow" w:cs="Arial"/>
                <w:sz w:val="20"/>
                <w:szCs w:val="20"/>
                <w:lang w:val="de-AT" w:eastAsia="de-AT"/>
              </w:rPr>
              <w:t xml:space="preserve">mindestens </w:t>
            </w:r>
            <w:r w:rsidR="00955F66" w:rsidRPr="00CC6F12">
              <w:rPr>
                <w:rFonts w:ascii="Arial Narrow" w:hAnsi="Arial Narrow" w:cs="Arial"/>
                <w:sz w:val="20"/>
                <w:szCs w:val="20"/>
                <w:lang w:val="de-AT" w:eastAsia="de-AT"/>
              </w:rPr>
              <w:t>EUR</w:t>
            </w:r>
            <w:r w:rsidR="00D85AEB" w:rsidRPr="00CC6F12">
              <w:rPr>
                <w:rFonts w:ascii="Arial Narrow" w:hAnsi="Arial Narrow" w:cs="Arial"/>
                <w:sz w:val="20"/>
                <w:szCs w:val="20"/>
                <w:lang w:val="de-AT" w:eastAsia="de-AT"/>
              </w:rPr>
              <w:t xml:space="preserve"> </w:t>
            </w:r>
            <w:r w:rsidR="00D85AEB" w:rsidRPr="00CC6F12">
              <w:rPr>
                <w:rFonts w:ascii="Arial Narrow" w:hAnsi="Arial Narrow" w:cs="Arial"/>
                <w:sz w:val="20"/>
                <w:szCs w:val="20"/>
                <w:highlight w:val="yellow"/>
                <w:lang w:val="de-AT" w:eastAsia="de-AT"/>
              </w:rPr>
              <w:t>xxx</w:t>
            </w:r>
            <w:r w:rsidR="00D85AEB" w:rsidRPr="00CC6F12">
              <w:rPr>
                <w:rFonts w:ascii="Arial Narrow" w:hAnsi="Arial Narrow" w:cs="Arial"/>
                <w:sz w:val="20"/>
                <w:szCs w:val="20"/>
                <w:lang w:val="de-AT" w:eastAsia="de-AT"/>
              </w:rPr>
              <w:t xml:space="preserve"> </w:t>
            </w:r>
            <w:r w:rsidR="00AB1AC6" w:rsidRPr="00CC6F12">
              <w:rPr>
                <w:rFonts w:ascii="Arial Narrow" w:hAnsi="Arial Narrow" w:cs="Arial"/>
                <w:sz w:val="20"/>
                <w:szCs w:val="20"/>
                <w:lang w:val="de-AT" w:eastAsia="de-AT"/>
              </w:rPr>
              <w:t>(</w:t>
            </w:r>
            <w:r w:rsidR="00AB1AC6" w:rsidRPr="00CC6F12">
              <w:rPr>
                <w:rFonts w:ascii="Arial Narrow" w:hAnsi="Arial Narrow" w:cs="Frutiger LT 55 Roman"/>
                <w:spacing w:val="2"/>
                <w:sz w:val="20"/>
                <w:szCs w:val="20"/>
              </w:rPr>
              <w:t>zuzüglich Fahrkosten, Verpflegung und Unterbringung)</w:t>
            </w:r>
            <w:r w:rsidR="00AB1AC6" w:rsidRPr="00CC6F12">
              <w:rPr>
                <w:rFonts w:ascii="Arial Narrow" w:hAnsi="Arial Narrow" w:cs="Arial"/>
                <w:sz w:val="20"/>
                <w:szCs w:val="20"/>
                <w:lang w:val="de-AT" w:eastAsia="de-AT"/>
              </w:rPr>
              <w:t xml:space="preserve"> </w:t>
            </w:r>
            <w:r w:rsidR="00D85AEB" w:rsidRPr="00CC6F12">
              <w:rPr>
                <w:rFonts w:ascii="Arial Narrow" w:hAnsi="Arial Narrow" w:cs="Arial"/>
                <w:sz w:val="20"/>
                <w:szCs w:val="20"/>
                <w:lang w:val="de-AT" w:eastAsia="de-AT"/>
              </w:rPr>
              <w:t>je Auftritt nach vorheriger Terminkoordination abzuschließen</w:t>
            </w:r>
            <w:r w:rsidRPr="00CC6F12">
              <w:rPr>
                <w:rFonts w:ascii="Arial Narrow" w:hAnsi="Arial Narrow" w:cs="Arial"/>
                <w:sz w:val="20"/>
                <w:szCs w:val="20"/>
                <w:lang w:val="de-AT" w:eastAsia="de-AT"/>
              </w:rPr>
              <w:t xml:space="preserve"> (</w:t>
            </w:r>
            <w:r w:rsidRPr="00CC6F12">
              <w:rPr>
                <w:rFonts w:ascii="Arial Narrow" w:hAnsi="Arial Narrow" w:cs="Arial"/>
                <w:sz w:val="20"/>
                <w:szCs w:val="20"/>
                <w:u w:val="single"/>
                <w:lang w:val="de-AT" w:eastAsia="de-AT"/>
              </w:rPr>
              <w:t xml:space="preserve">beschränkte </w:t>
            </w:r>
            <w:r w:rsidR="000128E8" w:rsidRPr="00CC6F12">
              <w:rPr>
                <w:rFonts w:ascii="Arial Narrow" w:hAnsi="Arial Narrow" w:cs="Arial"/>
                <w:sz w:val="20"/>
                <w:szCs w:val="20"/>
                <w:u w:val="single"/>
                <w:lang w:val="de-AT" w:eastAsia="de-AT"/>
              </w:rPr>
              <w:t xml:space="preserve">Konzert </w:t>
            </w:r>
            <w:r w:rsidRPr="00CC6F12">
              <w:rPr>
                <w:rFonts w:ascii="Arial Narrow" w:hAnsi="Arial Narrow" w:cs="Arial"/>
                <w:sz w:val="20"/>
                <w:szCs w:val="20"/>
                <w:u w:val="single"/>
                <w:lang w:val="de-AT" w:eastAsia="de-AT"/>
              </w:rPr>
              <w:t>Abschlussvollmacht)</w:t>
            </w:r>
            <w:r w:rsidR="000128E8" w:rsidRPr="00CC6F12">
              <w:rPr>
                <w:rFonts w:ascii="Arial Narrow" w:hAnsi="Arial Narrow" w:cs="Arial"/>
                <w:sz w:val="20"/>
                <w:szCs w:val="20"/>
                <w:lang w:val="de-AT" w:eastAsia="de-AT"/>
              </w:rPr>
              <w:t xml:space="preserve">; </w:t>
            </w:r>
          </w:p>
          <w:p w14:paraId="73F78B1C" w14:textId="77777777" w:rsidR="000128E8" w:rsidRPr="00CC6F12" w:rsidRDefault="000128E8" w:rsidP="00C90709">
            <w:pPr>
              <w:numPr>
                <w:ilvl w:val="0"/>
                <w:numId w:val="8"/>
              </w:numPr>
              <w:autoSpaceDE/>
              <w:autoSpaceDN/>
              <w:adjustRightInd/>
              <w:spacing w:line="360" w:lineRule="auto"/>
              <w:ind w:left="276" w:hanging="276"/>
              <w:jc w:val="both"/>
              <w:rPr>
                <w:rFonts w:ascii="Arial Narrow" w:hAnsi="Arial Narrow" w:cs="Arial"/>
                <w:sz w:val="20"/>
                <w:szCs w:val="20"/>
                <w:lang w:val="de-AT" w:eastAsia="de-AT"/>
              </w:rPr>
            </w:pPr>
            <w:r w:rsidRPr="00CC6F12">
              <w:rPr>
                <w:rFonts w:ascii="Arial Narrow" w:hAnsi="Arial Narrow"/>
                <w:spacing w:val="2"/>
                <w:sz w:val="20"/>
                <w:szCs w:val="20"/>
                <w:lang w:val="de-AT"/>
              </w:rPr>
              <w:t xml:space="preserve">Optional: </w:t>
            </w:r>
            <w:r w:rsidRPr="00CC6F12">
              <w:rPr>
                <w:rFonts w:ascii="Arial Narrow" w:hAnsi="Arial Narrow" w:cs="Arial"/>
                <w:sz w:val="20"/>
                <w:szCs w:val="20"/>
                <w:lang w:val="de-AT" w:eastAsia="de-AT"/>
              </w:rPr>
              <w:t xml:space="preserve">Der  Künstler räumt dem Management ferner die Vollmacht ein, Verträge des ordentlichen Geschäftsbetriebes mit einem Gegenwert bis zu  </w:t>
            </w:r>
            <w:r w:rsidR="00955F66" w:rsidRPr="00CC6F12">
              <w:rPr>
                <w:rFonts w:ascii="Arial Narrow" w:hAnsi="Arial Narrow" w:cs="Arial"/>
                <w:sz w:val="20"/>
                <w:szCs w:val="20"/>
                <w:lang w:val="de-AT" w:eastAsia="de-AT"/>
              </w:rPr>
              <w:t>EUR</w:t>
            </w:r>
            <w:r w:rsidRPr="00CC6F12">
              <w:rPr>
                <w:rFonts w:ascii="Arial Narrow" w:hAnsi="Arial Narrow" w:cs="Arial"/>
                <w:sz w:val="20"/>
                <w:szCs w:val="20"/>
                <w:lang w:val="de-AT" w:eastAsia="de-AT"/>
              </w:rPr>
              <w:t xml:space="preserve"> </w:t>
            </w:r>
            <w:r w:rsidRPr="00CC6F12">
              <w:rPr>
                <w:rFonts w:ascii="Arial Narrow" w:hAnsi="Arial Narrow" w:cs="Arial"/>
                <w:sz w:val="20"/>
                <w:szCs w:val="20"/>
                <w:highlight w:val="yellow"/>
                <w:lang w:val="de-AT" w:eastAsia="de-AT"/>
              </w:rPr>
              <w:t>xxx</w:t>
            </w:r>
            <w:r w:rsidRPr="00CC6F12">
              <w:rPr>
                <w:rFonts w:ascii="Arial Narrow" w:hAnsi="Arial Narrow" w:cs="Arial"/>
                <w:sz w:val="20"/>
                <w:szCs w:val="20"/>
                <w:lang w:val="de-AT" w:eastAsia="de-AT"/>
              </w:rPr>
              <w:t xml:space="preserve"> abzuschließen (beschränkte Abschlussvollmacht); zum </w:t>
            </w:r>
            <w:proofErr w:type="spellStart"/>
            <w:r w:rsidRPr="00CC6F12">
              <w:rPr>
                <w:rFonts w:ascii="Arial Narrow" w:hAnsi="Arial Narrow" w:cs="Arial"/>
                <w:sz w:val="20"/>
                <w:szCs w:val="20"/>
                <w:lang w:val="de-AT" w:eastAsia="de-AT"/>
              </w:rPr>
              <w:t>zum</w:t>
            </w:r>
            <w:proofErr w:type="spellEnd"/>
            <w:r w:rsidRPr="00CC6F12">
              <w:rPr>
                <w:rFonts w:ascii="Arial Narrow" w:hAnsi="Arial Narrow" w:cs="Arial"/>
                <w:sz w:val="20"/>
                <w:szCs w:val="20"/>
                <w:lang w:val="de-AT" w:eastAsia="de-AT"/>
              </w:rPr>
              <w:t xml:space="preserve"> ordentlichen Geschäftsbetrieb gehören in keinem Fall Interpreten-, Künstler-, Werbe-, Sponsoring-, Merchandising-, Verlags- und sonstige Lizenzverträge.</w:t>
            </w:r>
          </w:p>
          <w:p w14:paraId="7AA0AFA6" w14:textId="77777777" w:rsidR="00D85AEB" w:rsidRPr="00CC6F12" w:rsidRDefault="00D85AEB" w:rsidP="00C90709">
            <w:pPr>
              <w:widowControl/>
              <w:autoSpaceDE/>
              <w:autoSpaceDN/>
              <w:adjustRightInd/>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3.3 Darüber hinaus ist das Management nicht berechtigt, für den Künstler rechtswirksame Erklärung abzugeben. Der Künstler kann dem Management im Einzelfall aber eine schriftliche Vollmacht (E-Mail genügt) zum Abschluss bestimmter Verträge erteilen</w:t>
            </w:r>
            <w:r w:rsidR="00D460AB" w:rsidRPr="00CC6F12">
              <w:rPr>
                <w:rFonts w:ascii="Arial Narrow" w:hAnsi="Arial Narrow" w:cs="Arial"/>
                <w:sz w:val="20"/>
                <w:szCs w:val="20"/>
                <w:lang w:val="de-AT" w:eastAsia="de-AT"/>
              </w:rPr>
              <w:t xml:space="preserve"> (</w:t>
            </w:r>
            <w:r w:rsidR="00D460AB" w:rsidRPr="00CC6F12">
              <w:rPr>
                <w:rFonts w:ascii="Arial Narrow" w:hAnsi="Arial Narrow" w:cs="Arial"/>
                <w:sz w:val="20"/>
                <w:szCs w:val="20"/>
                <w:u w:val="single"/>
                <w:lang w:val="de-AT" w:eastAsia="de-AT"/>
              </w:rPr>
              <w:t>keine generelle Abschlussvollmacht</w:t>
            </w:r>
            <w:r w:rsidR="00D460AB" w:rsidRPr="00CC6F12">
              <w:rPr>
                <w:rFonts w:ascii="Arial Narrow" w:hAnsi="Arial Narrow" w:cs="Arial"/>
                <w:sz w:val="20"/>
                <w:szCs w:val="20"/>
                <w:lang w:val="de-AT" w:eastAsia="de-AT"/>
              </w:rPr>
              <w:t>)</w:t>
            </w:r>
            <w:r w:rsidRPr="00CC6F12">
              <w:rPr>
                <w:rFonts w:ascii="Arial Narrow" w:hAnsi="Arial Narrow" w:cs="Arial"/>
                <w:sz w:val="20"/>
                <w:szCs w:val="20"/>
                <w:lang w:val="de-AT" w:eastAsia="de-AT"/>
              </w:rPr>
              <w:t>.</w:t>
            </w:r>
          </w:p>
          <w:p w14:paraId="017F6487" w14:textId="77777777" w:rsidR="00CA05C3" w:rsidRPr="00CC6F12" w:rsidRDefault="00CA05C3" w:rsidP="00C90709">
            <w:pPr>
              <w:widowControl/>
              <w:autoSpaceDE/>
              <w:autoSpaceDN/>
              <w:adjustRightInd/>
              <w:spacing w:line="360" w:lineRule="auto"/>
              <w:jc w:val="both"/>
              <w:rPr>
                <w:rFonts w:ascii="Arial Narrow" w:hAnsi="Arial Narrow" w:cs="Arial"/>
                <w:sz w:val="20"/>
                <w:szCs w:val="20"/>
                <w:lang w:val="de-AT" w:eastAsia="de-AT"/>
              </w:rPr>
            </w:pPr>
            <w:r w:rsidRPr="00CC6F12">
              <w:rPr>
                <w:rFonts w:ascii="Arial Narrow" w:hAnsi="Arial Narrow" w:cs="Frutiger LT 55 Roman"/>
                <w:spacing w:val="2"/>
                <w:sz w:val="20"/>
                <w:szCs w:val="20"/>
              </w:rPr>
              <w:t>3.4 Dem Management kommt keine Inkassovollmacht zu.</w:t>
            </w:r>
          </w:p>
        </w:tc>
      </w:tr>
      <w:tr w:rsidR="00D85AEB" w:rsidRPr="00CC6F12" w14:paraId="737E6CA7" w14:textId="77777777" w:rsidTr="00C5011F">
        <w:trPr>
          <w:trHeight w:val="313"/>
        </w:trPr>
        <w:tc>
          <w:tcPr>
            <w:tcW w:w="2378" w:type="dxa"/>
          </w:tcPr>
          <w:p w14:paraId="2C2B5DAF" w14:textId="77777777" w:rsidR="00D85AEB" w:rsidRPr="00CC6F12" w:rsidRDefault="00D85AEB"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t>Pflichten</w:t>
            </w:r>
            <w:proofErr w:type="spellEnd"/>
            <w:r w:rsidRPr="00CC6F12">
              <w:rPr>
                <w:rFonts w:ascii="Arial Narrow" w:hAnsi="Arial Narrow" w:cs="Frutiger LT 55 Roman"/>
                <w:b/>
                <w:spacing w:val="2"/>
                <w:sz w:val="20"/>
                <w:szCs w:val="20"/>
                <w:lang w:val="es-PE"/>
              </w:rPr>
              <w:t xml:space="preserve"> des </w:t>
            </w:r>
            <w:proofErr w:type="spellStart"/>
            <w:r w:rsidRPr="00CC6F12">
              <w:rPr>
                <w:rFonts w:ascii="Arial Narrow" w:hAnsi="Arial Narrow" w:cs="Frutiger LT 55 Roman"/>
                <w:b/>
                <w:spacing w:val="2"/>
                <w:sz w:val="20"/>
                <w:szCs w:val="20"/>
                <w:lang w:val="es-PE"/>
              </w:rPr>
              <w:t>Künstlers</w:t>
            </w:r>
            <w:proofErr w:type="spellEnd"/>
          </w:p>
        </w:tc>
        <w:tc>
          <w:tcPr>
            <w:tcW w:w="6683" w:type="dxa"/>
            <w:gridSpan w:val="5"/>
          </w:tcPr>
          <w:p w14:paraId="16B5D9FB" w14:textId="77777777" w:rsidR="00D85AEB" w:rsidRPr="00CC6F12" w:rsidRDefault="00FD5966"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4.1 </w:t>
            </w:r>
            <w:r w:rsidR="00D85AEB" w:rsidRPr="00CC6F12">
              <w:rPr>
                <w:rFonts w:ascii="Arial Narrow" w:hAnsi="Arial Narrow" w:cs="Arial"/>
                <w:sz w:val="20"/>
                <w:szCs w:val="20"/>
                <w:lang w:val="de-AT" w:eastAsia="de-AT"/>
              </w:rPr>
              <w:t xml:space="preserve">Der Künstler verpflichtet sich zur sorgfältigen Erfüllung aller zwischen dem Management und Dritten verhandelten oder abgeschlossenen Verträge, die in direktem Zusammenhang zu seiner künstlerischen Tätigkeit stehen. </w:t>
            </w:r>
          </w:p>
          <w:p w14:paraId="59783462" w14:textId="77777777" w:rsidR="00D85AEB" w:rsidRPr="00CC6F12" w:rsidRDefault="00FD5966"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4.2 </w:t>
            </w:r>
            <w:r w:rsidR="00D85AEB" w:rsidRPr="00CC6F12">
              <w:rPr>
                <w:rFonts w:ascii="Arial Narrow" w:hAnsi="Arial Narrow" w:cs="Arial"/>
                <w:sz w:val="20"/>
                <w:szCs w:val="20"/>
                <w:lang w:val="de-AT" w:eastAsia="de-AT"/>
              </w:rPr>
              <w:t xml:space="preserve">Der Künstler </w:t>
            </w:r>
            <w:r w:rsidRPr="00CC6F12">
              <w:rPr>
                <w:rFonts w:ascii="Arial Narrow" w:hAnsi="Arial Narrow" w:cs="Arial"/>
                <w:sz w:val="20"/>
                <w:szCs w:val="20"/>
                <w:lang w:val="de-AT" w:eastAsia="de-AT"/>
              </w:rPr>
              <w:t>soll</w:t>
            </w:r>
            <w:r w:rsidR="00D85AEB" w:rsidRPr="00CC6F12">
              <w:rPr>
                <w:rFonts w:ascii="Arial Narrow" w:hAnsi="Arial Narrow" w:cs="Arial"/>
                <w:sz w:val="20"/>
                <w:szCs w:val="20"/>
                <w:lang w:val="de-AT" w:eastAsia="de-AT"/>
              </w:rPr>
              <w:t xml:space="preserve"> Dritten, die im Rahmen der von ihm ausgeübten künstlerischen Tätigkeit an ihn herantreten, um Geschäfte mit ihm abzuschließen, seine generelle Vertretung durch das Management anzeigen. Er wird das Management über derartige</w:t>
            </w:r>
            <w:r w:rsidRPr="00CC6F12">
              <w:rPr>
                <w:rFonts w:ascii="Arial Narrow" w:hAnsi="Arial Narrow" w:cs="Arial"/>
                <w:sz w:val="20"/>
                <w:szCs w:val="20"/>
                <w:lang w:val="de-AT" w:eastAsia="de-AT"/>
              </w:rPr>
              <w:t xml:space="preserve"> </w:t>
            </w:r>
            <w:r w:rsidR="00D85AEB" w:rsidRPr="00CC6F12">
              <w:rPr>
                <w:rFonts w:ascii="Arial Narrow" w:hAnsi="Arial Narrow" w:cs="Arial"/>
                <w:sz w:val="20"/>
                <w:szCs w:val="20"/>
                <w:lang w:val="de-AT" w:eastAsia="de-AT"/>
              </w:rPr>
              <w:t>Anfragen umgehend informieren. Geschäfte außerhalb des künstlerischen Bereichs sind von dieser Regelung nicht betroffen.</w:t>
            </w:r>
          </w:p>
        </w:tc>
      </w:tr>
      <w:tr w:rsidR="00FD5966" w:rsidRPr="00CC6F12" w14:paraId="474B9031" w14:textId="77777777" w:rsidTr="00C5011F">
        <w:trPr>
          <w:trHeight w:val="313"/>
        </w:trPr>
        <w:tc>
          <w:tcPr>
            <w:tcW w:w="2378" w:type="dxa"/>
          </w:tcPr>
          <w:p w14:paraId="541B2B1E" w14:textId="77777777" w:rsidR="00FD5966" w:rsidRPr="00CC6F12" w:rsidRDefault="00FD5966"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t>Kontenführung</w:t>
            </w:r>
            <w:proofErr w:type="spellEnd"/>
          </w:p>
        </w:tc>
        <w:tc>
          <w:tcPr>
            <w:tcW w:w="6683" w:type="dxa"/>
            <w:gridSpan w:val="5"/>
          </w:tcPr>
          <w:p w14:paraId="3151FFD5" w14:textId="77777777" w:rsidR="000128E8" w:rsidRPr="00CC6F12" w:rsidRDefault="00FD5966" w:rsidP="00C90709">
            <w:pPr>
              <w:autoSpaceDE/>
              <w:autoSpaceDN/>
              <w:adjustRightInd/>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Der Künstler verpflichtet sich, für seine Einnahmen aus seinem künstlerischen Schaffen ein eigenständiges Konto einzurichten und dem Management einen on</w:t>
            </w:r>
            <w:r w:rsidR="000128E8" w:rsidRPr="00CC6F12">
              <w:rPr>
                <w:rFonts w:ascii="Arial Narrow" w:hAnsi="Arial Narrow" w:cs="Arial"/>
                <w:sz w:val="20"/>
                <w:szCs w:val="20"/>
                <w:lang w:val="de-AT" w:eastAsia="de-AT"/>
              </w:rPr>
              <w:t>line</w:t>
            </w:r>
            <w:r w:rsidRPr="00CC6F12">
              <w:rPr>
                <w:rFonts w:ascii="Arial Narrow" w:hAnsi="Arial Narrow" w:cs="Arial"/>
                <w:sz w:val="20"/>
                <w:szCs w:val="20"/>
                <w:lang w:val="de-AT" w:eastAsia="de-AT"/>
              </w:rPr>
              <w:t xml:space="preserve"> Zugang </w:t>
            </w:r>
            <w:r w:rsidR="000128E8" w:rsidRPr="00CC6F12">
              <w:rPr>
                <w:rFonts w:ascii="Arial Narrow" w:hAnsi="Arial Narrow" w:cs="Arial"/>
                <w:sz w:val="20"/>
                <w:szCs w:val="20"/>
                <w:lang w:val="de-AT" w:eastAsia="de-AT"/>
              </w:rPr>
              <w:t xml:space="preserve">(Überweisungen sind vom Künstler vorab freizugeben) </w:t>
            </w:r>
          </w:p>
          <w:p w14:paraId="31D0515E" w14:textId="77777777" w:rsidR="000128E8" w:rsidRPr="00CC6F12" w:rsidRDefault="000128E8" w:rsidP="00C90709">
            <w:pPr>
              <w:numPr>
                <w:ilvl w:val="0"/>
                <w:numId w:val="8"/>
              </w:numPr>
              <w:autoSpaceDE/>
              <w:autoSpaceDN/>
              <w:adjustRightInd/>
              <w:spacing w:line="360" w:lineRule="auto"/>
              <w:ind w:left="276" w:hanging="276"/>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Optional: sowie einen online Zugriff </w:t>
            </w:r>
          </w:p>
          <w:p w14:paraId="1FCE4576" w14:textId="77777777" w:rsidR="00FD5966" w:rsidRPr="00CC6F12" w:rsidRDefault="00FD5966" w:rsidP="00C90709">
            <w:pPr>
              <w:autoSpaceDE/>
              <w:autoSpaceDN/>
              <w:adjustRightInd/>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darauf zu gewähren.  </w:t>
            </w:r>
          </w:p>
        </w:tc>
      </w:tr>
      <w:tr w:rsidR="00320BBA" w:rsidRPr="00CC6F12" w14:paraId="06CF6C2E" w14:textId="77777777" w:rsidTr="00C5011F">
        <w:trPr>
          <w:trHeight w:val="3046"/>
        </w:trPr>
        <w:tc>
          <w:tcPr>
            <w:tcW w:w="2378" w:type="dxa"/>
          </w:tcPr>
          <w:p w14:paraId="38E776DA" w14:textId="77777777" w:rsidR="00320BBA" w:rsidRPr="00CC6F12" w:rsidRDefault="00FD5966"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t>Beteiligung</w:t>
            </w:r>
            <w:proofErr w:type="spellEnd"/>
          </w:p>
        </w:tc>
        <w:tc>
          <w:tcPr>
            <w:tcW w:w="6683" w:type="dxa"/>
            <w:gridSpan w:val="5"/>
          </w:tcPr>
          <w:p w14:paraId="22C754E0" w14:textId="77777777" w:rsidR="000128E8" w:rsidRPr="00CC6F12" w:rsidRDefault="006C1296"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6.1 </w:t>
            </w:r>
            <w:r w:rsidR="000128E8" w:rsidRPr="00CC6F12">
              <w:rPr>
                <w:rFonts w:ascii="Arial Narrow" w:hAnsi="Arial Narrow" w:cs="Arial"/>
                <w:sz w:val="20"/>
                <w:szCs w:val="20"/>
                <w:lang w:val="de-AT" w:eastAsia="de-AT"/>
              </w:rPr>
              <w:t>Als Vergütung für seine Dienste erhält das Management an den tatsächlich beim Künstler einlangenden Nettoeinnahmen folgende Beteiligung aus der künstlerischen Tätigkeit des Künstlers: XX% (ca. 20%).</w:t>
            </w:r>
            <w:r w:rsidR="00DF7270" w:rsidRPr="00CC6F12">
              <w:rPr>
                <w:rFonts w:ascii="Arial Narrow" w:hAnsi="Arial Narrow" w:cs="Arial"/>
                <w:sz w:val="20"/>
                <w:szCs w:val="20"/>
                <w:lang w:val="de-AT" w:eastAsia="de-AT"/>
              </w:rPr>
              <w:t xml:space="preserve"> </w:t>
            </w:r>
          </w:p>
          <w:p w14:paraId="540FDA62" w14:textId="77777777" w:rsidR="006C1296" w:rsidRPr="00CC6F12" w:rsidRDefault="000128E8" w:rsidP="00C90709">
            <w:pPr>
              <w:numPr>
                <w:ilvl w:val="0"/>
                <w:numId w:val="8"/>
              </w:numPr>
              <w:autoSpaceDE/>
              <w:autoSpaceDN/>
              <w:adjustRightInd/>
              <w:spacing w:line="360" w:lineRule="auto"/>
              <w:ind w:left="276" w:hanging="276"/>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6.1 Optional: Einnahmenabhängige Beteiligung: </w:t>
            </w:r>
            <w:r w:rsidR="006C1296" w:rsidRPr="00CC6F12">
              <w:rPr>
                <w:rFonts w:ascii="Arial Narrow" w:hAnsi="Arial Narrow" w:cs="Arial"/>
                <w:sz w:val="20"/>
                <w:szCs w:val="20"/>
                <w:lang w:val="de-AT" w:eastAsia="de-AT"/>
              </w:rPr>
              <w:t>Als Vergütung für seine Dienste erhält das Management an den tatsächlich beim Künstler einlangenden Nettoeinnahmen folgende gestaffelte Beteiligung aus der künstlerischen Tätigkeit des Künstlers: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130"/>
            </w:tblGrid>
            <w:tr w:rsidR="006C1296" w:rsidRPr="00CC6F12" w14:paraId="416490D3" w14:textId="77777777" w:rsidTr="000128E8">
              <w:tc>
                <w:tcPr>
                  <w:tcW w:w="3419" w:type="dxa"/>
                </w:tcPr>
                <w:p w14:paraId="7F39C69A" w14:textId="77777777" w:rsidR="006C1296" w:rsidRPr="00CC6F12" w:rsidRDefault="006C1296" w:rsidP="00C90709">
                  <w:pPr>
                    <w:spacing w:line="360" w:lineRule="auto"/>
                    <w:jc w:val="both"/>
                    <w:rPr>
                      <w:rFonts w:ascii="Arial Narrow" w:hAnsi="Arial Narrow" w:cs="Arial"/>
                      <w:b/>
                      <w:sz w:val="20"/>
                      <w:szCs w:val="20"/>
                      <w:lang w:val="de-AT" w:eastAsia="de-AT"/>
                    </w:rPr>
                  </w:pPr>
                  <w:r w:rsidRPr="00CC6F12">
                    <w:rPr>
                      <w:rFonts w:ascii="Arial Narrow" w:hAnsi="Arial Narrow" w:cs="Arial"/>
                      <w:b/>
                      <w:sz w:val="20"/>
                      <w:szCs w:val="20"/>
                      <w:lang w:val="de-AT" w:eastAsia="de-AT"/>
                    </w:rPr>
                    <w:t>Nettoeinnahmen je Vertragsjahr</w:t>
                  </w:r>
                </w:p>
                <w:p w14:paraId="6684FC73" w14:textId="77777777" w:rsidR="000128E8" w:rsidRPr="00CC6F12" w:rsidRDefault="000128E8" w:rsidP="00C90709">
                  <w:pPr>
                    <w:spacing w:line="360" w:lineRule="auto"/>
                    <w:jc w:val="both"/>
                    <w:rPr>
                      <w:rFonts w:ascii="Arial Narrow" w:hAnsi="Arial Narrow" w:cs="Arial"/>
                      <w:b/>
                      <w:sz w:val="20"/>
                      <w:szCs w:val="20"/>
                      <w:lang w:val="de-AT" w:eastAsia="de-AT"/>
                    </w:rPr>
                  </w:pPr>
                  <w:r w:rsidRPr="00CC6F12">
                    <w:rPr>
                      <w:rFonts w:ascii="Arial Narrow" w:hAnsi="Arial Narrow" w:cs="Arial"/>
                      <w:b/>
                      <w:sz w:val="20"/>
                      <w:szCs w:val="20"/>
                      <w:lang w:val="de-AT" w:eastAsia="de-AT"/>
                    </w:rPr>
                    <w:t>(Beispiel)</w:t>
                  </w:r>
                </w:p>
              </w:tc>
              <w:tc>
                <w:tcPr>
                  <w:tcW w:w="3216" w:type="dxa"/>
                </w:tcPr>
                <w:p w14:paraId="16D5C762" w14:textId="77777777" w:rsidR="006C1296" w:rsidRPr="00CC6F12" w:rsidRDefault="006C1296" w:rsidP="00C90709">
                  <w:pPr>
                    <w:spacing w:line="360" w:lineRule="auto"/>
                    <w:jc w:val="both"/>
                    <w:rPr>
                      <w:rFonts w:ascii="Arial Narrow" w:hAnsi="Arial Narrow" w:cs="Arial"/>
                      <w:b/>
                      <w:sz w:val="20"/>
                      <w:szCs w:val="20"/>
                      <w:lang w:val="de-AT" w:eastAsia="de-AT"/>
                    </w:rPr>
                  </w:pPr>
                  <w:r w:rsidRPr="00CC6F12">
                    <w:rPr>
                      <w:rFonts w:ascii="Arial Narrow" w:hAnsi="Arial Narrow" w:cs="Arial"/>
                      <w:b/>
                      <w:sz w:val="20"/>
                      <w:szCs w:val="20"/>
                      <w:lang w:val="de-AT" w:eastAsia="de-AT"/>
                    </w:rPr>
                    <w:t>Prozent</w:t>
                  </w:r>
                </w:p>
                <w:p w14:paraId="224EBAE4" w14:textId="77777777" w:rsidR="000128E8" w:rsidRPr="00CC6F12" w:rsidRDefault="000128E8" w:rsidP="00C90709">
                  <w:pPr>
                    <w:spacing w:line="360" w:lineRule="auto"/>
                    <w:jc w:val="both"/>
                    <w:rPr>
                      <w:rFonts w:ascii="Arial Narrow" w:hAnsi="Arial Narrow" w:cs="Arial"/>
                      <w:b/>
                      <w:sz w:val="20"/>
                      <w:szCs w:val="20"/>
                      <w:lang w:val="de-AT" w:eastAsia="de-AT"/>
                    </w:rPr>
                  </w:pPr>
                  <w:r w:rsidRPr="00CC6F12">
                    <w:rPr>
                      <w:rFonts w:ascii="Arial Narrow" w:hAnsi="Arial Narrow" w:cs="Arial"/>
                      <w:b/>
                      <w:sz w:val="20"/>
                      <w:szCs w:val="20"/>
                      <w:lang w:val="de-AT" w:eastAsia="de-AT"/>
                    </w:rPr>
                    <w:t>(Beispiel)</w:t>
                  </w:r>
                </w:p>
              </w:tc>
            </w:tr>
            <w:tr w:rsidR="000128E8" w:rsidRPr="00CC6F12" w14:paraId="648A551F" w14:textId="77777777" w:rsidTr="000128E8">
              <w:tc>
                <w:tcPr>
                  <w:tcW w:w="3419" w:type="dxa"/>
                </w:tcPr>
                <w:p w14:paraId="4A14B9E1" w14:textId="77777777" w:rsidR="000128E8" w:rsidRPr="00CC6F12" w:rsidRDefault="000128E8"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bis </w:t>
                  </w:r>
                  <w:r w:rsidRPr="00CC6F12">
                    <w:rPr>
                      <w:rFonts w:ascii="Arial Narrow" w:hAnsi="Arial Narrow" w:cs="Arial"/>
                      <w:sz w:val="20"/>
                      <w:szCs w:val="20"/>
                      <w:highlight w:val="yellow"/>
                      <w:lang w:val="de-AT" w:eastAsia="de-AT"/>
                    </w:rPr>
                    <w:t>xxx</w:t>
                  </w:r>
                </w:p>
              </w:tc>
              <w:tc>
                <w:tcPr>
                  <w:tcW w:w="3216" w:type="dxa"/>
                </w:tcPr>
                <w:p w14:paraId="182BD4AB" w14:textId="77777777" w:rsidR="000128E8" w:rsidRPr="00CC6F12" w:rsidRDefault="000128E8"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15%</w:t>
                  </w:r>
                </w:p>
              </w:tc>
            </w:tr>
            <w:tr w:rsidR="000128E8" w:rsidRPr="00CC6F12" w14:paraId="539522E5" w14:textId="77777777" w:rsidTr="000128E8">
              <w:tc>
                <w:tcPr>
                  <w:tcW w:w="3419" w:type="dxa"/>
                </w:tcPr>
                <w:p w14:paraId="29F07E86" w14:textId="77777777" w:rsidR="000128E8" w:rsidRPr="00CC6F12" w:rsidRDefault="000128E8" w:rsidP="00BA2F43">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zwischen </w:t>
                  </w:r>
                  <w:r w:rsidR="00955F66" w:rsidRPr="00CC6F12">
                    <w:rPr>
                      <w:rFonts w:ascii="Arial Narrow" w:hAnsi="Arial Narrow" w:cs="Arial"/>
                      <w:sz w:val="20"/>
                      <w:szCs w:val="20"/>
                      <w:lang w:val="de-AT" w:eastAsia="de-AT"/>
                    </w:rPr>
                    <w:t>EUR</w:t>
                  </w:r>
                  <w:r w:rsidRPr="00CC6F12">
                    <w:rPr>
                      <w:rFonts w:ascii="Arial Narrow" w:hAnsi="Arial Narrow" w:cs="Arial"/>
                      <w:sz w:val="20"/>
                      <w:szCs w:val="20"/>
                      <w:lang w:val="de-AT" w:eastAsia="de-AT"/>
                    </w:rPr>
                    <w:t xml:space="preserve"> </w:t>
                  </w:r>
                  <w:r w:rsidRPr="00CC6F12">
                    <w:rPr>
                      <w:rFonts w:ascii="Arial Narrow" w:hAnsi="Arial Narrow" w:cs="Arial"/>
                      <w:sz w:val="20"/>
                      <w:szCs w:val="20"/>
                      <w:highlight w:val="yellow"/>
                      <w:lang w:val="de-AT" w:eastAsia="de-AT"/>
                    </w:rPr>
                    <w:t>xxx</w:t>
                  </w:r>
                  <w:r w:rsidR="00955F66" w:rsidRPr="00CC6F12">
                    <w:rPr>
                      <w:rFonts w:ascii="Arial Narrow" w:hAnsi="Arial Narrow" w:cs="Arial"/>
                      <w:sz w:val="20"/>
                      <w:szCs w:val="20"/>
                      <w:lang w:val="de-AT" w:eastAsia="de-AT"/>
                    </w:rPr>
                    <w:t>,01 EUR</w:t>
                  </w:r>
                  <w:r w:rsidR="00BA2F43" w:rsidRPr="00CC6F12">
                    <w:rPr>
                      <w:rFonts w:ascii="Arial Narrow" w:hAnsi="Arial Narrow" w:cs="Arial"/>
                      <w:sz w:val="20"/>
                      <w:szCs w:val="20"/>
                      <w:lang w:val="de-AT" w:eastAsia="de-AT"/>
                    </w:rPr>
                    <w:t xml:space="preserve"> </w:t>
                  </w:r>
                  <w:r w:rsidRPr="00CC6F12">
                    <w:rPr>
                      <w:rFonts w:ascii="Arial Narrow" w:hAnsi="Arial Narrow" w:cs="Arial"/>
                      <w:sz w:val="20"/>
                      <w:szCs w:val="20"/>
                      <w:lang w:val="de-AT" w:eastAsia="de-AT"/>
                    </w:rPr>
                    <w:t xml:space="preserve"> </w:t>
                  </w:r>
                  <w:r w:rsidR="00955F66" w:rsidRPr="00CC6F12">
                    <w:rPr>
                      <w:rFonts w:ascii="Arial Narrow" w:hAnsi="Arial Narrow" w:cs="Arial"/>
                      <w:sz w:val="20"/>
                      <w:szCs w:val="20"/>
                      <w:highlight w:val="yellow"/>
                      <w:lang w:val="de-AT" w:eastAsia="de-AT"/>
                    </w:rPr>
                    <w:t>xxx</w:t>
                  </w:r>
                </w:p>
              </w:tc>
              <w:tc>
                <w:tcPr>
                  <w:tcW w:w="3216" w:type="dxa"/>
                </w:tcPr>
                <w:p w14:paraId="0A32A29D" w14:textId="77777777" w:rsidR="000128E8" w:rsidRPr="00CC6F12" w:rsidRDefault="000128E8"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18%</w:t>
                  </w:r>
                </w:p>
              </w:tc>
            </w:tr>
            <w:tr w:rsidR="000128E8" w:rsidRPr="00CC6F12" w14:paraId="75522116" w14:textId="77777777" w:rsidTr="000128E8">
              <w:tc>
                <w:tcPr>
                  <w:tcW w:w="3419" w:type="dxa"/>
                </w:tcPr>
                <w:p w14:paraId="1B689E6F" w14:textId="77777777" w:rsidR="000128E8" w:rsidRPr="00CC6F12" w:rsidRDefault="000128E8" w:rsidP="001E3EEB">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ab </w:t>
                  </w:r>
                  <w:r w:rsidR="001E3EEB" w:rsidRPr="00CC6F12">
                    <w:rPr>
                      <w:rFonts w:ascii="Arial Narrow" w:hAnsi="Arial Narrow" w:cs="Arial"/>
                      <w:sz w:val="20"/>
                      <w:szCs w:val="20"/>
                      <w:lang w:val="de-AT" w:eastAsia="de-AT"/>
                    </w:rPr>
                    <w:t>EUR</w:t>
                  </w:r>
                  <w:r w:rsidRPr="00CC6F12">
                    <w:rPr>
                      <w:rFonts w:ascii="Arial Narrow" w:hAnsi="Arial Narrow" w:cs="Arial"/>
                      <w:sz w:val="20"/>
                      <w:szCs w:val="20"/>
                      <w:lang w:val="de-AT" w:eastAsia="de-AT"/>
                    </w:rPr>
                    <w:t xml:space="preserve"> </w:t>
                  </w:r>
                  <w:r w:rsidR="001E3EEB" w:rsidRPr="00CC6F12">
                    <w:rPr>
                      <w:rFonts w:ascii="Arial Narrow" w:hAnsi="Arial Narrow" w:cs="Arial"/>
                      <w:sz w:val="20"/>
                      <w:szCs w:val="20"/>
                      <w:highlight w:val="yellow"/>
                      <w:lang w:val="de-AT" w:eastAsia="de-AT"/>
                    </w:rPr>
                    <w:t>xxx</w:t>
                  </w:r>
                  <w:r w:rsidRPr="00CC6F12">
                    <w:rPr>
                      <w:rFonts w:ascii="Arial Narrow" w:hAnsi="Arial Narrow" w:cs="Arial"/>
                      <w:sz w:val="20"/>
                      <w:szCs w:val="20"/>
                      <w:lang w:val="de-AT" w:eastAsia="de-AT"/>
                    </w:rPr>
                    <w:t>,01</w:t>
                  </w:r>
                </w:p>
              </w:tc>
              <w:tc>
                <w:tcPr>
                  <w:tcW w:w="3216" w:type="dxa"/>
                </w:tcPr>
                <w:p w14:paraId="1792C9BD" w14:textId="77777777" w:rsidR="000128E8" w:rsidRPr="00CC6F12" w:rsidRDefault="000128E8"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20%</w:t>
                  </w:r>
                </w:p>
              </w:tc>
            </w:tr>
          </w:tbl>
          <w:p w14:paraId="6ACC497E" w14:textId="77777777" w:rsidR="00FC4627" w:rsidRPr="00CC6F12" w:rsidRDefault="00FC4627" w:rsidP="00C90709">
            <w:pPr>
              <w:numPr>
                <w:ilvl w:val="0"/>
                <w:numId w:val="8"/>
              </w:numPr>
              <w:autoSpaceDE/>
              <w:autoSpaceDN/>
              <w:adjustRightInd/>
              <w:spacing w:line="360" w:lineRule="auto"/>
              <w:ind w:left="276" w:hanging="276"/>
              <w:jc w:val="both"/>
              <w:rPr>
                <w:rFonts w:ascii="Arial Narrow" w:hAnsi="Arial Narrow" w:cs="Arial"/>
                <w:sz w:val="20"/>
                <w:szCs w:val="20"/>
                <w:lang w:val="de-AT" w:eastAsia="de-AT"/>
              </w:rPr>
            </w:pPr>
            <w:r w:rsidRPr="00CC6F12">
              <w:rPr>
                <w:rFonts w:ascii="Arial Narrow" w:hAnsi="Arial Narrow" w:cs="Arial"/>
                <w:sz w:val="20"/>
                <w:szCs w:val="20"/>
                <w:lang w:val="de-AT" w:eastAsia="de-AT"/>
              </w:rPr>
              <w:lastRenderedPageBreak/>
              <w:t xml:space="preserve">6.2 Optional: Von der der Beteiligung </w:t>
            </w:r>
            <w:r w:rsidR="008D27EC" w:rsidRPr="00CC6F12">
              <w:rPr>
                <w:rFonts w:ascii="Arial Narrow" w:hAnsi="Arial Narrow" w:cs="Arial"/>
                <w:sz w:val="20"/>
                <w:szCs w:val="20"/>
                <w:lang w:val="de-AT" w:eastAsia="de-AT"/>
              </w:rPr>
              <w:t>des Managements</w:t>
            </w:r>
            <w:r w:rsidRPr="00CC6F12">
              <w:rPr>
                <w:rFonts w:ascii="Arial Narrow" w:hAnsi="Arial Narrow" w:cs="Arial"/>
                <w:sz w:val="20"/>
                <w:szCs w:val="20"/>
                <w:lang w:val="de-AT" w:eastAsia="de-AT"/>
              </w:rPr>
              <w:t xml:space="preserve"> unterliegenden Nettogage sind folgende Auslagen des Künstlers abzuziehen: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283"/>
            </w:tblGrid>
            <w:tr w:rsidR="00FC4627" w:rsidRPr="00CC6F12" w14:paraId="2D0A4427" w14:textId="77777777" w:rsidTr="00D82A03">
              <w:tc>
                <w:tcPr>
                  <w:tcW w:w="4605" w:type="dxa"/>
                </w:tcPr>
                <w:p w14:paraId="3A2C5465" w14:textId="77777777" w:rsidR="00FC4627" w:rsidRPr="00CC6F12" w:rsidRDefault="00FC4627" w:rsidP="00C90709">
                  <w:pPr>
                    <w:spacing w:line="360" w:lineRule="auto"/>
                    <w:jc w:val="both"/>
                    <w:rPr>
                      <w:rFonts w:ascii="Arial Narrow" w:hAnsi="Arial Narrow" w:cs="Arial"/>
                      <w:b/>
                      <w:sz w:val="20"/>
                      <w:szCs w:val="20"/>
                      <w:lang w:val="de-AT" w:eastAsia="de-AT"/>
                    </w:rPr>
                  </w:pPr>
                  <w:r w:rsidRPr="00CC6F12">
                    <w:rPr>
                      <w:rFonts w:ascii="Arial Narrow" w:hAnsi="Arial Narrow" w:cs="Arial"/>
                      <w:b/>
                      <w:sz w:val="20"/>
                      <w:szCs w:val="20"/>
                      <w:lang w:val="de-AT" w:eastAsia="de-AT"/>
                    </w:rPr>
                    <w:t>Auslagen</w:t>
                  </w:r>
                </w:p>
              </w:tc>
              <w:tc>
                <w:tcPr>
                  <w:tcW w:w="4606" w:type="dxa"/>
                </w:tcPr>
                <w:p w14:paraId="51AE76A4" w14:textId="77777777" w:rsidR="00FC4627" w:rsidRPr="00CC6F12" w:rsidRDefault="00FC4627" w:rsidP="00C90709">
                  <w:pPr>
                    <w:spacing w:line="360" w:lineRule="auto"/>
                    <w:ind w:left="296"/>
                    <w:jc w:val="both"/>
                    <w:rPr>
                      <w:rFonts w:ascii="Arial Narrow" w:hAnsi="Arial Narrow" w:cs="Arial"/>
                      <w:b/>
                      <w:sz w:val="20"/>
                      <w:szCs w:val="20"/>
                      <w:lang w:val="de-AT" w:eastAsia="de-AT"/>
                    </w:rPr>
                  </w:pPr>
                </w:p>
              </w:tc>
            </w:tr>
            <w:tr w:rsidR="00FC4627" w:rsidRPr="00CC6F12" w14:paraId="2F92E906" w14:textId="77777777" w:rsidTr="00D82A03">
              <w:tc>
                <w:tcPr>
                  <w:tcW w:w="4605" w:type="dxa"/>
                </w:tcPr>
                <w:p w14:paraId="7DE54616" w14:textId="77777777" w:rsidR="00FC4627" w:rsidRPr="00CC6F12" w:rsidRDefault="00FC4627" w:rsidP="00C90709">
                  <w:pPr>
                    <w:numPr>
                      <w:ilvl w:val="0"/>
                      <w:numId w:val="16"/>
                    </w:numPr>
                    <w:spacing w:line="360" w:lineRule="auto"/>
                    <w:ind w:left="296" w:hanging="283"/>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Hotel </w:t>
                  </w:r>
                </w:p>
              </w:tc>
              <w:tc>
                <w:tcPr>
                  <w:tcW w:w="4606" w:type="dxa"/>
                </w:tcPr>
                <w:p w14:paraId="5FBEA37D" w14:textId="77777777" w:rsidR="00FC4627" w:rsidRPr="00CC6F12" w:rsidRDefault="00FC4627" w:rsidP="00C90709">
                  <w:pPr>
                    <w:numPr>
                      <w:ilvl w:val="0"/>
                      <w:numId w:val="16"/>
                    </w:numPr>
                    <w:spacing w:line="360" w:lineRule="auto"/>
                    <w:ind w:left="296" w:hanging="283"/>
                    <w:jc w:val="both"/>
                    <w:rPr>
                      <w:rFonts w:ascii="Arial Narrow" w:hAnsi="Arial Narrow" w:cs="Arial"/>
                      <w:sz w:val="20"/>
                      <w:szCs w:val="20"/>
                      <w:lang w:val="de-AT" w:eastAsia="de-AT"/>
                    </w:rPr>
                  </w:pPr>
                  <w:r w:rsidRPr="00CC6F12">
                    <w:rPr>
                      <w:rFonts w:ascii="Arial Narrow" w:hAnsi="Arial Narrow" w:cs="Arial"/>
                      <w:sz w:val="20"/>
                      <w:szCs w:val="20"/>
                      <w:lang w:val="de-AT" w:eastAsia="de-AT"/>
                    </w:rPr>
                    <w:t>Verpflegung</w:t>
                  </w:r>
                </w:p>
              </w:tc>
            </w:tr>
            <w:tr w:rsidR="00FC4627" w:rsidRPr="00CC6F12" w14:paraId="3ED586B6" w14:textId="77777777" w:rsidTr="00D82A03">
              <w:tc>
                <w:tcPr>
                  <w:tcW w:w="4605" w:type="dxa"/>
                </w:tcPr>
                <w:p w14:paraId="32025343" w14:textId="77777777" w:rsidR="00FC4627" w:rsidRPr="00CC6F12" w:rsidRDefault="00FC4627" w:rsidP="00C90709">
                  <w:pPr>
                    <w:numPr>
                      <w:ilvl w:val="0"/>
                      <w:numId w:val="16"/>
                    </w:numPr>
                    <w:spacing w:line="360" w:lineRule="auto"/>
                    <w:ind w:left="296" w:hanging="283"/>
                    <w:jc w:val="both"/>
                    <w:rPr>
                      <w:rFonts w:ascii="Arial Narrow" w:hAnsi="Arial Narrow" w:cs="Arial"/>
                      <w:sz w:val="20"/>
                      <w:szCs w:val="20"/>
                      <w:lang w:val="de-AT" w:eastAsia="de-AT"/>
                    </w:rPr>
                  </w:pPr>
                  <w:r w:rsidRPr="00CC6F12">
                    <w:rPr>
                      <w:rFonts w:ascii="Arial Narrow" w:hAnsi="Arial Narrow" w:cs="Arial"/>
                      <w:sz w:val="20"/>
                      <w:szCs w:val="20"/>
                      <w:lang w:val="de-AT" w:eastAsia="de-AT"/>
                    </w:rPr>
                    <w:t>Kosten der An- und Abreise</w:t>
                  </w:r>
                </w:p>
              </w:tc>
              <w:tc>
                <w:tcPr>
                  <w:tcW w:w="4606" w:type="dxa"/>
                </w:tcPr>
                <w:p w14:paraId="1E410124" w14:textId="77777777" w:rsidR="00FC4627" w:rsidRPr="00CC6F12" w:rsidRDefault="00FC4627" w:rsidP="00C90709">
                  <w:pPr>
                    <w:numPr>
                      <w:ilvl w:val="0"/>
                      <w:numId w:val="16"/>
                    </w:numPr>
                    <w:spacing w:line="360" w:lineRule="auto"/>
                    <w:ind w:left="296" w:hanging="283"/>
                    <w:jc w:val="both"/>
                    <w:rPr>
                      <w:rFonts w:ascii="Arial Narrow" w:hAnsi="Arial Narrow" w:cs="Arial"/>
                      <w:sz w:val="20"/>
                      <w:szCs w:val="20"/>
                      <w:lang w:val="de-AT" w:eastAsia="de-AT"/>
                    </w:rPr>
                  </w:pPr>
                  <w:r w:rsidRPr="00CC6F12">
                    <w:rPr>
                      <w:rFonts w:ascii="Arial Narrow" w:hAnsi="Arial Narrow" w:cs="Arial"/>
                      <w:sz w:val="20"/>
                      <w:szCs w:val="20"/>
                      <w:lang w:val="de-AT" w:eastAsia="de-AT"/>
                    </w:rPr>
                    <w:t>Techniker/Crew</w:t>
                  </w:r>
                </w:p>
              </w:tc>
            </w:tr>
            <w:tr w:rsidR="00FC4627" w:rsidRPr="00CC6F12" w14:paraId="537D35CE" w14:textId="77777777" w:rsidTr="00D82A03">
              <w:tc>
                <w:tcPr>
                  <w:tcW w:w="4605" w:type="dxa"/>
                </w:tcPr>
                <w:p w14:paraId="209DDCA5" w14:textId="77777777" w:rsidR="00FC4627" w:rsidRPr="00CC6F12" w:rsidRDefault="00FC4627" w:rsidP="00C90709">
                  <w:pPr>
                    <w:numPr>
                      <w:ilvl w:val="0"/>
                      <w:numId w:val="16"/>
                    </w:numPr>
                    <w:spacing w:line="360" w:lineRule="auto"/>
                    <w:ind w:left="296" w:hanging="283"/>
                    <w:jc w:val="both"/>
                    <w:rPr>
                      <w:rFonts w:ascii="Arial Narrow" w:hAnsi="Arial Narrow" w:cs="Arial"/>
                      <w:sz w:val="20"/>
                      <w:szCs w:val="20"/>
                      <w:lang w:val="de-AT" w:eastAsia="de-AT"/>
                    </w:rPr>
                  </w:pPr>
                  <w:r w:rsidRPr="00CC6F12">
                    <w:rPr>
                      <w:rFonts w:ascii="Arial Narrow" w:hAnsi="Arial Narrow" w:cs="Arial"/>
                      <w:sz w:val="20"/>
                      <w:szCs w:val="20"/>
                      <w:lang w:val="de-AT" w:eastAsia="de-AT"/>
                    </w:rPr>
                    <w:t>Honorare externe Musiker</w:t>
                  </w:r>
                </w:p>
              </w:tc>
              <w:tc>
                <w:tcPr>
                  <w:tcW w:w="4606" w:type="dxa"/>
                </w:tcPr>
                <w:p w14:paraId="63266853" w14:textId="77777777" w:rsidR="00FC4627" w:rsidRPr="00CC6F12" w:rsidRDefault="00FC4627" w:rsidP="00C90709">
                  <w:pPr>
                    <w:numPr>
                      <w:ilvl w:val="0"/>
                      <w:numId w:val="16"/>
                    </w:numPr>
                    <w:spacing w:line="360" w:lineRule="auto"/>
                    <w:ind w:left="296" w:hanging="283"/>
                    <w:jc w:val="both"/>
                    <w:rPr>
                      <w:rFonts w:ascii="Arial Narrow" w:hAnsi="Arial Narrow" w:cs="Arial"/>
                      <w:sz w:val="20"/>
                      <w:szCs w:val="20"/>
                      <w:lang w:val="de-AT" w:eastAsia="de-AT"/>
                    </w:rPr>
                  </w:pPr>
                  <w:r w:rsidRPr="00CC6F12">
                    <w:rPr>
                      <w:rFonts w:ascii="Arial Narrow" w:hAnsi="Arial Narrow" w:cs="Arial"/>
                      <w:sz w:val="20"/>
                      <w:szCs w:val="20"/>
                      <w:lang w:val="de-AT" w:eastAsia="de-AT"/>
                    </w:rPr>
                    <w:t>Produktionskosten Merchandising</w:t>
                  </w:r>
                </w:p>
              </w:tc>
            </w:tr>
          </w:tbl>
          <w:p w14:paraId="05861122" w14:textId="77777777" w:rsidR="006C1296" w:rsidRPr="00CC6F12" w:rsidRDefault="006C1296"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6.</w:t>
            </w:r>
            <w:r w:rsidR="00FC4627" w:rsidRPr="00CC6F12">
              <w:rPr>
                <w:rFonts w:ascii="Arial Narrow" w:hAnsi="Arial Narrow" w:cs="Arial"/>
                <w:sz w:val="20"/>
                <w:szCs w:val="20"/>
                <w:lang w:val="de-AT" w:eastAsia="de-AT"/>
              </w:rPr>
              <w:t>3</w:t>
            </w:r>
            <w:r w:rsidRPr="00CC6F12">
              <w:rPr>
                <w:rFonts w:ascii="Arial Narrow" w:hAnsi="Arial Narrow" w:cs="Arial"/>
                <w:sz w:val="20"/>
                <w:szCs w:val="20"/>
                <w:lang w:val="de-AT" w:eastAsia="de-AT"/>
              </w:rPr>
              <w:t xml:space="preserve"> Echte </w:t>
            </w:r>
            <w:proofErr w:type="spellStart"/>
            <w:r w:rsidRPr="00CC6F12">
              <w:rPr>
                <w:rFonts w:ascii="Arial Narrow" w:hAnsi="Arial Narrow" w:cs="Arial"/>
                <w:sz w:val="20"/>
                <w:szCs w:val="20"/>
                <w:lang w:val="de-AT" w:eastAsia="de-AT"/>
              </w:rPr>
              <w:t>Auslagenersätze</w:t>
            </w:r>
            <w:proofErr w:type="spellEnd"/>
            <w:r w:rsidRPr="00CC6F12">
              <w:rPr>
                <w:rFonts w:ascii="Arial Narrow" w:hAnsi="Arial Narrow" w:cs="Arial"/>
                <w:sz w:val="20"/>
                <w:szCs w:val="20"/>
                <w:lang w:val="de-AT" w:eastAsia="de-AT"/>
              </w:rPr>
              <w:t xml:space="preserve">, denen tatsächlichen Aufwände des Künstlers zu Grunde liegen (z.B. für Hotel, Verpflegung, An- und Abreise oder Produktionskostenzuschüsse), unterliegen nicht der Beteiligung. </w:t>
            </w:r>
            <w:proofErr w:type="spellStart"/>
            <w:r w:rsidRPr="00CC6F12">
              <w:rPr>
                <w:rFonts w:ascii="Arial Narrow" w:hAnsi="Arial Narrow" w:cs="Arial"/>
                <w:sz w:val="20"/>
                <w:szCs w:val="20"/>
                <w:lang w:val="de-AT" w:eastAsia="de-AT"/>
              </w:rPr>
              <w:t>Ebensowenig</w:t>
            </w:r>
            <w:proofErr w:type="spellEnd"/>
            <w:r w:rsidRPr="00CC6F12">
              <w:rPr>
                <w:rFonts w:ascii="Arial Narrow" w:hAnsi="Arial Narrow" w:cs="Arial"/>
                <w:sz w:val="20"/>
                <w:szCs w:val="20"/>
                <w:lang w:val="de-AT" w:eastAsia="de-AT"/>
              </w:rPr>
              <w:t xml:space="preserve"> Einnahmen aus Dienstverhältnissen</w:t>
            </w:r>
            <w:r w:rsidR="00FC4627" w:rsidRPr="00CC6F12">
              <w:rPr>
                <w:rFonts w:ascii="Arial Narrow" w:hAnsi="Arial Narrow" w:cs="Arial"/>
                <w:sz w:val="20"/>
                <w:szCs w:val="20"/>
                <w:lang w:val="de-AT" w:eastAsia="de-AT"/>
              </w:rPr>
              <w:t xml:space="preserve"> und Einnahmen, an denen das Management bereits aufgrund eines anderen Vertrages (z.B. Label-, Verlags-, </w:t>
            </w:r>
            <w:proofErr w:type="spellStart"/>
            <w:r w:rsidR="00FC4627" w:rsidRPr="00CC6F12">
              <w:rPr>
                <w:rFonts w:ascii="Arial Narrow" w:hAnsi="Arial Narrow" w:cs="Arial"/>
                <w:sz w:val="20"/>
                <w:szCs w:val="20"/>
                <w:lang w:val="de-AT" w:eastAsia="de-AT"/>
              </w:rPr>
              <w:t>Bookingagentur</w:t>
            </w:r>
            <w:proofErr w:type="spellEnd"/>
            <w:r w:rsidR="00FC4627" w:rsidRPr="00CC6F12">
              <w:rPr>
                <w:rFonts w:ascii="Arial Narrow" w:hAnsi="Arial Narrow" w:cs="Arial"/>
                <w:sz w:val="20"/>
                <w:szCs w:val="20"/>
                <w:lang w:val="de-AT" w:eastAsia="de-AT"/>
              </w:rPr>
              <w:t xml:space="preserve">-, </w:t>
            </w:r>
            <w:proofErr w:type="spellStart"/>
            <w:r w:rsidR="00FC4627" w:rsidRPr="00CC6F12">
              <w:rPr>
                <w:rFonts w:ascii="Arial Narrow" w:hAnsi="Arial Narrow" w:cs="Arial"/>
                <w:sz w:val="20"/>
                <w:szCs w:val="20"/>
                <w:lang w:val="de-AT" w:eastAsia="de-AT"/>
              </w:rPr>
              <w:t>Mechandisingvertrag</w:t>
            </w:r>
            <w:proofErr w:type="spellEnd"/>
            <w:r w:rsidR="00FC4627" w:rsidRPr="00CC6F12">
              <w:rPr>
                <w:rFonts w:ascii="Arial Narrow" w:hAnsi="Arial Narrow" w:cs="Arial"/>
                <w:sz w:val="20"/>
                <w:szCs w:val="20"/>
                <w:lang w:val="de-AT" w:eastAsia="de-AT"/>
              </w:rPr>
              <w:t>) beteiligt ist</w:t>
            </w:r>
            <w:r w:rsidRPr="00CC6F12">
              <w:rPr>
                <w:rFonts w:ascii="Arial Narrow" w:hAnsi="Arial Narrow" w:cs="Arial"/>
                <w:sz w:val="20"/>
                <w:szCs w:val="20"/>
                <w:lang w:val="de-AT" w:eastAsia="de-AT"/>
              </w:rPr>
              <w:t>.</w:t>
            </w:r>
          </w:p>
          <w:p w14:paraId="034BEB0B" w14:textId="77777777" w:rsidR="00320BBA" w:rsidRPr="00CC6F12" w:rsidRDefault="00FC4627" w:rsidP="00C90709">
            <w:pPr>
              <w:spacing w:line="360" w:lineRule="auto"/>
              <w:jc w:val="both"/>
              <w:rPr>
                <w:rFonts w:ascii="Arial Narrow" w:hAnsi="Arial Narrow" w:cs="Frutiger LT 55 Roman"/>
                <w:spacing w:val="2"/>
                <w:sz w:val="20"/>
                <w:szCs w:val="20"/>
              </w:rPr>
            </w:pPr>
            <w:r w:rsidRPr="00CC6F12">
              <w:rPr>
                <w:rFonts w:ascii="Arial Narrow" w:hAnsi="Arial Narrow" w:cs="Arial"/>
                <w:sz w:val="20"/>
                <w:szCs w:val="20"/>
                <w:lang w:val="de-AT" w:eastAsia="de-AT"/>
              </w:rPr>
              <w:t>6.4</w:t>
            </w:r>
            <w:r w:rsidR="006C1296" w:rsidRPr="00CC6F12">
              <w:rPr>
                <w:rFonts w:ascii="Arial Narrow" w:hAnsi="Arial Narrow" w:cs="Arial"/>
                <w:sz w:val="20"/>
                <w:szCs w:val="20"/>
                <w:lang w:val="de-AT" w:eastAsia="de-AT"/>
              </w:rPr>
              <w:t xml:space="preserve">  Der Beteiligung unterliegen auch Einnahmen aus der Verwertung von Eigenkompositionen des Künstlers</w:t>
            </w:r>
            <w:r w:rsidRPr="00CC6F12">
              <w:rPr>
                <w:rFonts w:ascii="Arial Narrow" w:hAnsi="Arial Narrow" w:cs="Arial"/>
                <w:sz w:val="20"/>
                <w:szCs w:val="20"/>
                <w:lang w:val="de-AT" w:eastAsia="de-AT"/>
              </w:rPr>
              <w:t xml:space="preserve"> (AKM/</w:t>
            </w:r>
            <w:proofErr w:type="spellStart"/>
            <w:r w:rsidRPr="00CC6F12">
              <w:rPr>
                <w:rFonts w:ascii="Arial Narrow" w:hAnsi="Arial Narrow" w:cs="Arial"/>
                <w:sz w:val="20"/>
                <w:szCs w:val="20"/>
                <w:lang w:val="de-AT" w:eastAsia="de-AT"/>
              </w:rPr>
              <w:t>austro</w:t>
            </w:r>
            <w:proofErr w:type="spellEnd"/>
            <w:r w:rsidRPr="00CC6F12">
              <w:rPr>
                <w:rFonts w:ascii="Arial Narrow" w:hAnsi="Arial Narrow" w:cs="Arial"/>
                <w:sz w:val="20"/>
                <w:szCs w:val="20"/>
                <w:lang w:val="de-AT" w:eastAsia="de-AT"/>
              </w:rPr>
              <w:t xml:space="preserve"> </w:t>
            </w:r>
            <w:proofErr w:type="spellStart"/>
            <w:r w:rsidRPr="00CC6F12">
              <w:rPr>
                <w:rFonts w:ascii="Arial Narrow" w:hAnsi="Arial Narrow" w:cs="Arial"/>
                <w:sz w:val="20"/>
                <w:szCs w:val="20"/>
                <w:lang w:val="de-AT" w:eastAsia="de-AT"/>
              </w:rPr>
              <w:t>mechana</w:t>
            </w:r>
            <w:proofErr w:type="spellEnd"/>
            <w:r w:rsidRPr="00CC6F12">
              <w:rPr>
                <w:rFonts w:ascii="Arial Narrow" w:hAnsi="Arial Narrow" w:cs="Arial"/>
                <w:sz w:val="20"/>
                <w:szCs w:val="20"/>
                <w:lang w:val="de-AT" w:eastAsia="de-AT"/>
              </w:rPr>
              <w:t>)</w:t>
            </w:r>
            <w:r w:rsidR="006C1296" w:rsidRPr="00CC6F12">
              <w:rPr>
                <w:rFonts w:ascii="Arial Narrow" w:hAnsi="Arial Narrow" w:cs="Arial"/>
                <w:sz w:val="20"/>
                <w:szCs w:val="20"/>
                <w:lang w:val="de-AT" w:eastAsia="de-AT"/>
              </w:rPr>
              <w:t>, nicht aber dann, wenn sie dritten Interpreten zurechenbar sind.</w:t>
            </w:r>
            <w:r w:rsidR="00320BBA" w:rsidRPr="00CC6F12">
              <w:rPr>
                <w:rFonts w:ascii="Arial Narrow" w:hAnsi="Arial Narrow" w:cs="Frutiger LT 55 Roman"/>
                <w:spacing w:val="2"/>
                <w:sz w:val="20"/>
                <w:szCs w:val="20"/>
              </w:rPr>
              <w:t xml:space="preserve"> </w:t>
            </w:r>
          </w:p>
          <w:p w14:paraId="1284C67D" w14:textId="77777777" w:rsidR="006C1296" w:rsidRPr="00CC6F12" w:rsidRDefault="00FC4627" w:rsidP="00C90709">
            <w:pPr>
              <w:spacing w:line="360" w:lineRule="auto"/>
              <w:jc w:val="both"/>
              <w:rPr>
                <w:rFonts w:ascii="Arial Narrow" w:hAnsi="Arial Narrow" w:cs="Arial"/>
                <w:sz w:val="20"/>
                <w:szCs w:val="20"/>
                <w:lang w:val="de-AT" w:eastAsia="de-AT"/>
              </w:rPr>
            </w:pPr>
            <w:r w:rsidRPr="00CC6F12">
              <w:rPr>
                <w:rFonts w:ascii="Arial Narrow" w:hAnsi="Arial Narrow" w:cs="Frutiger LT 55 Roman"/>
                <w:spacing w:val="2"/>
                <w:sz w:val="20"/>
                <w:szCs w:val="20"/>
              </w:rPr>
              <w:t>6.5</w:t>
            </w:r>
            <w:r w:rsidR="006C1296" w:rsidRPr="00CC6F12">
              <w:rPr>
                <w:rFonts w:ascii="Arial Narrow" w:hAnsi="Arial Narrow" w:cs="Frutiger LT 55 Roman"/>
                <w:spacing w:val="2"/>
                <w:sz w:val="20"/>
                <w:szCs w:val="20"/>
              </w:rPr>
              <w:t xml:space="preserve"> </w:t>
            </w:r>
            <w:r w:rsidR="008D27EC" w:rsidRPr="00CC6F12">
              <w:rPr>
                <w:rFonts w:ascii="Arial Narrow" w:hAnsi="Arial Narrow" w:cs="Frutiger LT 55 Roman"/>
                <w:spacing w:val="2"/>
                <w:sz w:val="20"/>
                <w:szCs w:val="20"/>
              </w:rPr>
              <w:t xml:space="preserve">Das </w:t>
            </w:r>
            <w:r w:rsidRPr="00CC6F12">
              <w:rPr>
                <w:rFonts w:ascii="Arial Narrow" w:hAnsi="Arial Narrow" w:cs="Arial"/>
                <w:sz w:val="20"/>
                <w:szCs w:val="20"/>
                <w:lang w:val="de-AT" w:eastAsia="de-AT"/>
              </w:rPr>
              <w:t>M</w:t>
            </w:r>
            <w:r w:rsidR="006C1296" w:rsidRPr="00CC6F12">
              <w:rPr>
                <w:rFonts w:ascii="Arial Narrow" w:hAnsi="Arial Narrow" w:cs="Arial"/>
                <w:sz w:val="20"/>
                <w:szCs w:val="20"/>
                <w:lang w:val="de-AT" w:eastAsia="de-AT"/>
              </w:rPr>
              <w:t>anagement ist berechtigt, die ihm zustehenden Beteiligungen zum Ende des Quartals in Rechnung zu stellen; die Rechnungen sind sodann binnen 21 Tagen vom Künstler zu zahlen.</w:t>
            </w:r>
            <w:r w:rsidR="002C3DE6" w:rsidRPr="00CC6F12">
              <w:rPr>
                <w:rFonts w:ascii="Arial Narrow" w:hAnsi="Arial Narrow" w:cs="Arial"/>
                <w:sz w:val="20"/>
                <w:szCs w:val="20"/>
                <w:lang w:val="de-AT" w:eastAsia="de-AT"/>
              </w:rPr>
              <w:t xml:space="preserve"> Die Abrechnung der Beteiligung ist vom Management vorzubereiten. </w:t>
            </w:r>
          </w:p>
          <w:p w14:paraId="0ABF5373" w14:textId="77777777" w:rsidR="00DF7270" w:rsidRPr="00CC6F12" w:rsidRDefault="00FC4627"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6.</w:t>
            </w:r>
            <w:r w:rsidR="00DF7270" w:rsidRPr="00CC6F12">
              <w:rPr>
                <w:rFonts w:ascii="Arial Narrow" w:hAnsi="Arial Narrow" w:cs="Arial"/>
                <w:sz w:val="20"/>
                <w:szCs w:val="20"/>
                <w:lang w:val="de-AT" w:eastAsia="de-AT"/>
              </w:rPr>
              <w:t>6</w:t>
            </w:r>
            <w:r w:rsidR="006C1296" w:rsidRPr="00CC6F12">
              <w:rPr>
                <w:rFonts w:ascii="Arial Narrow" w:hAnsi="Arial Narrow" w:cs="Arial"/>
                <w:sz w:val="20"/>
                <w:szCs w:val="20"/>
                <w:lang w:val="de-AT" w:eastAsia="de-AT"/>
              </w:rPr>
              <w:t xml:space="preserve"> Mit den in den vorstehenden Punkten enthaltenen Vergütungsregeln sind alle Aufwendungen des Managements abgegolten. </w:t>
            </w:r>
          </w:p>
          <w:p w14:paraId="68F1296F" w14:textId="77777777" w:rsidR="006C1296" w:rsidRPr="00CC6F12" w:rsidRDefault="00DF7270" w:rsidP="00C90709">
            <w:pPr>
              <w:spacing w:line="360" w:lineRule="auto"/>
              <w:jc w:val="both"/>
              <w:rPr>
                <w:rFonts w:ascii="Arial Narrow" w:hAnsi="Arial Narrow" w:cs="Arial"/>
                <w:sz w:val="20"/>
                <w:szCs w:val="20"/>
                <w:lang w:val="de-AT" w:eastAsia="de-AT"/>
              </w:rPr>
            </w:pPr>
            <w:r w:rsidRPr="00CC6F12">
              <w:rPr>
                <w:rFonts w:ascii="Arial Narrow" w:hAnsi="Arial Narrow" w:cs="Arial"/>
                <w:sz w:val="20"/>
                <w:szCs w:val="20"/>
                <w:lang w:val="de-AT" w:eastAsia="de-AT"/>
              </w:rPr>
              <w:t xml:space="preserve">6.7 </w:t>
            </w:r>
            <w:r w:rsidR="002C3DE6" w:rsidRPr="00CC6F12">
              <w:rPr>
                <w:rFonts w:ascii="Arial Narrow" w:hAnsi="Arial Narrow" w:cs="Arial"/>
                <w:sz w:val="20"/>
                <w:szCs w:val="20"/>
                <w:lang w:val="de-AT" w:eastAsia="de-AT"/>
              </w:rPr>
              <w:t xml:space="preserve">Auch Barauslagen, </w:t>
            </w:r>
            <w:r w:rsidR="006C1296" w:rsidRPr="00CC6F12">
              <w:rPr>
                <w:rFonts w:ascii="Arial Narrow" w:hAnsi="Arial Narrow" w:cs="Arial"/>
                <w:sz w:val="20"/>
                <w:szCs w:val="20"/>
                <w:lang w:val="de-AT" w:eastAsia="de-AT"/>
              </w:rPr>
              <w:t xml:space="preserve">Fahrtkosten und Unterbringungskosten für Reisen sind darin </w:t>
            </w:r>
            <w:r w:rsidR="002C3DE6" w:rsidRPr="00CC6F12">
              <w:rPr>
                <w:rFonts w:ascii="Arial Narrow" w:hAnsi="Arial Narrow" w:cs="Arial"/>
                <w:sz w:val="20"/>
                <w:szCs w:val="20"/>
                <w:lang w:val="de-AT" w:eastAsia="de-AT"/>
              </w:rPr>
              <w:t xml:space="preserve">grundsätzlich enthalten, </w:t>
            </w:r>
            <w:proofErr w:type="spellStart"/>
            <w:r w:rsidR="002C3DE6" w:rsidRPr="00CC6F12">
              <w:rPr>
                <w:rFonts w:ascii="Arial Narrow" w:hAnsi="Arial Narrow" w:cs="Arial"/>
                <w:sz w:val="20"/>
                <w:szCs w:val="20"/>
                <w:lang w:val="de-AT" w:eastAsia="de-AT"/>
              </w:rPr>
              <w:t>soferne</w:t>
            </w:r>
            <w:proofErr w:type="spellEnd"/>
            <w:r w:rsidR="002C3DE6" w:rsidRPr="00CC6F12">
              <w:rPr>
                <w:rFonts w:ascii="Arial Narrow" w:hAnsi="Arial Narrow" w:cs="Arial"/>
                <w:sz w:val="20"/>
                <w:szCs w:val="20"/>
                <w:lang w:val="de-AT" w:eastAsia="de-AT"/>
              </w:rPr>
              <w:t xml:space="preserve"> im Einzelfall </w:t>
            </w:r>
            <w:r w:rsidRPr="00CC6F12">
              <w:rPr>
                <w:rFonts w:ascii="Arial Narrow" w:hAnsi="Arial Narrow" w:cs="Arial"/>
                <w:sz w:val="20"/>
                <w:szCs w:val="20"/>
                <w:lang w:val="de-AT" w:eastAsia="de-AT"/>
              </w:rPr>
              <w:t xml:space="preserve">oder im Rahmen eines genehmigten Budgets </w:t>
            </w:r>
            <w:r w:rsidR="002C3DE6" w:rsidRPr="00CC6F12">
              <w:rPr>
                <w:rFonts w:ascii="Arial Narrow" w:hAnsi="Arial Narrow" w:cs="Arial"/>
                <w:sz w:val="20"/>
                <w:szCs w:val="20"/>
                <w:lang w:val="de-AT" w:eastAsia="de-AT"/>
              </w:rPr>
              <w:t>keine gegenteilige Regelung schriftlich (E-Mail genügt) getroffen wurde.</w:t>
            </w:r>
          </w:p>
        </w:tc>
      </w:tr>
      <w:tr w:rsidR="00320BBA" w:rsidRPr="00CC6F12" w14:paraId="3DFB0C15" w14:textId="77777777" w:rsidTr="00C5011F">
        <w:tc>
          <w:tcPr>
            <w:tcW w:w="2378" w:type="dxa"/>
          </w:tcPr>
          <w:p w14:paraId="5E75E6EB" w14:textId="77777777" w:rsidR="00320BBA" w:rsidRPr="00CC6F12" w:rsidRDefault="00320BBA"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lastRenderedPageBreak/>
              <w:t>Vertragsdauer</w:t>
            </w:r>
            <w:proofErr w:type="spellEnd"/>
          </w:p>
        </w:tc>
        <w:tc>
          <w:tcPr>
            <w:tcW w:w="6683" w:type="dxa"/>
            <w:gridSpan w:val="5"/>
          </w:tcPr>
          <w:p w14:paraId="6C28A6C7" w14:textId="77777777" w:rsidR="00320BBA" w:rsidRPr="00CC6F12" w:rsidRDefault="002C3DE6" w:rsidP="00C90709">
            <w:pPr>
              <w:pStyle w:val="Formulartext"/>
              <w:spacing w:line="360" w:lineRule="auto"/>
              <w:rPr>
                <w:rFonts w:ascii="Arial Narrow" w:hAnsi="Arial Narrow"/>
                <w:spacing w:val="2"/>
                <w:sz w:val="20"/>
              </w:rPr>
            </w:pPr>
            <w:r w:rsidRPr="00CC6F12">
              <w:rPr>
                <w:rFonts w:ascii="Arial Narrow" w:hAnsi="Arial Narrow"/>
                <w:spacing w:val="2"/>
                <w:sz w:val="20"/>
                <w:lang w:val="de-AT"/>
              </w:rPr>
              <w:t>7</w:t>
            </w:r>
            <w:r w:rsidR="00320BBA" w:rsidRPr="00CC6F12">
              <w:rPr>
                <w:rFonts w:ascii="Arial Narrow" w:hAnsi="Arial Narrow"/>
                <w:spacing w:val="2"/>
                <w:sz w:val="20"/>
              </w:rPr>
              <w:t xml:space="preserve">.1 Der Vertrag tritt mit Unterzeichnung in Kraft und wird auf die Dauer </w:t>
            </w:r>
            <w:r w:rsidRPr="00CC6F12">
              <w:rPr>
                <w:rFonts w:ascii="Arial Narrow" w:hAnsi="Arial Narrow"/>
                <w:spacing w:val="2"/>
                <w:sz w:val="20"/>
              </w:rPr>
              <w:t xml:space="preserve">von </w:t>
            </w:r>
            <w:r w:rsidR="00710EFA" w:rsidRPr="00CC6F12">
              <w:rPr>
                <w:rFonts w:ascii="Arial Narrow" w:hAnsi="Arial Narrow"/>
                <w:spacing w:val="2"/>
                <w:sz w:val="20"/>
                <w:highlight w:val="yellow"/>
              </w:rPr>
              <w:t>xxx</w:t>
            </w:r>
            <w:r w:rsidR="00DF7270" w:rsidRPr="00CC6F12">
              <w:rPr>
                <w:rFonts w:ascii="Arial Narrow" w:hAnsi="Arial Narrow"/>
                <w:spacing w:val="2"/>
                <w:sz w:val="20"/>
              </w:rPr>
              <w:t xml:space="preserve"> Jahren (1 bis 3 Jahre</w:t>
            </w:r>
            <w:r w:rsidRPr="00CC6F12">
              <w:rPr>
                <w:rFonts w:ascii="Arial Narrow" w:hAnsi="Arial Narrow"/>
                <w:spacing w:val="2"/>
                <w:sz w:val="20"/>
              </w:rPr>
              <w:t>)</w:t>
            </w:r>
            <w:r w:rsidR="00320BBA" w:rsidRPr="00CC6F12">
              <w:rPr>
                <w:rFonts w:ascii="Arial Narrow" w:hAnsi="Arial Narrow"/>
                <w:spacing w:val="2"/>
                <w:sz w:val="20"/>
              </w:rPr>
              <w:t xml:space="preserve"> abgeschlossen.</w:t>
            </w:r>
          </w:p>
          <w:p w14:paraId="6E92FF39" w14:textId="77777777" w:rsidR="00DF7270" w:rsidRPr="00CC6F12" w:rsidRDefault="002C3DE6" w:rsidP="00C90709">
            <w:pPr>
              <w:pStyle w:val="Formulartext"/>
              <w:spacing w:line="360" w:lineRule="auto"/>
              <w:rPr>
                <w:rFonts w:ascii="Arial Narrow" w:hAnsi="Arial Narrow"/>
                <w:spacing w:val="2"/>
                <w:sz w:val="20"/>
              </w:rPr>
            </w:pPr>
            <w:r w:rsidRPr="00CC6F12">
              <w:rPr>
                <w:rFonts w:ascii="Arial Narrow" w:hAnsi="Arial Narrow"/>
                <w:spacing w:val="2"/>
                <w:sz w:val="20"/>
              </w:rPr>
              <w:t>7</w:t>
            </w:r>
            <w:r w:rsidR="00320BBA" w:rsidRPr="00CC6F12">
              <w:rPr>
                <w:rFonts w:ascii="Arial Narrow" w:hAnsi="Arial Narrow"/>
                <w:spacing w:val="2"/>
                <w:sz w:val="20"/>
              </w:rPr>
              <w:t>.2 Das Recht zur außerordentlichen Kündigung aus wichtigem Grund bleibt jeder Vertragspar</w:t>
            </w:r>
            <w:r w:rsidR="00FC2F7E" w:rsidRPr="00CC6F12">
              <w:rPr>
                <w:rFonts w:ascii="Arial Narrow" w:hAnsi="Arial Narrow"/>
                <w:spacing w:val="2"/>
                <w:sz w:val="20"/>
              </w:rPr>
              <w:t>tei unbenommen.</w:t>
            </w:r>
          </w:p>
          <w:p w14:paraId="1856334F" w14:textId="77777777" w:rsidR="00732F74" w:rsidRPr="00CC6F12" w:rsidRDefault="00DF7270" w:rsidP="004B042A">
            <w:pPr>
              <w:pStyle w:val="Formulartext"/>
              <w:spacing w:line="360" w:lineRule="auto"/>
              <w:rPr>
                <w:rFonts w:ascii="Arial Narrow" w:hAnsi="Arial Narrow"/>
                <w:spacing w:val="2"/>
                <w:sz w:val="20"/>
              </w:rPr>
            </w:pPr>
            <w:r w:rsidRPr="00CC6F12">
              <w:rPr>
                <w:rFonts w:ascii="Arial Narrow" w:hAnsi="Arial Narrow"/>
                <w:spacing w:val="2"/>
                <w:sz w:val="20"/>
              </w:rPr>
              <w:t xml:space="preserve">7.3 Der Beteiligung gemäß Punkt 6. unterliegen auch tatsächlich beim Künstler einlangenden Nettoeinnahmen aus Zielschuldverhältnissen (z.B. </w:t>
            </w:r>
            <w:r w:rsidR="00732F74" w:rsidRPr="00CC6F12">
              <w:rPr>
                <w:rFonts w:ascii="Arial Narrow" w:hAnsi="Arial Narrow"/>
                <w:spacing w:val="2"/>
                <w:sz w:val="20"/>
              </w:rPr>
              <w:t>V</w:t>
            </w:r>
            <w:r w:rsidRPr="00CC6F12">
              <w:rPr>
                <w:rFonts w:ascii="Arial Narrow" w:hAnsi="Arial Narrow"/>
                <w:spacing w:val="2"/>
                <w:sz w:val="20"/>
              </w:rPr>
              <w:t xml:space="preserve">erträge mit Einmalzahlung, Konzertgage, Werbedeals, nicht aber aus Dauerschuldverhältnissen wie Bandübernahmeverträgen, Künstlerexklusivverträgen, Verlagsverträgen) nach Vertragsbeendigung, </w:t>
            </w:r>
            <w:proofErr w:type="spellStart"/>
            <w:r w:rsidRPr="00CC6F12">
              <w:rPr>
                <w:rFonts w:ascii="Arial Narrow" w:hAnsi="Arial Narrow"/>
                <w:spacing w:val="2"/>
                <w:sz w:val="20"/>
              </w:rPr>
              <w:t>soferne</w:t>
            </w:r>
            <w:proofErr w:type="spellEnd"/>
            <w:r w:rsidRPr="00CC6F12">
              <w:rPr>
                <w:rFonts w:ascii="Arial Narrow" w:hAnsi="Arial Narrow"/>
                <w:spacing w:val="2"/>
                <w:sz w:val="20"/>
              </w:rPr>
              <w:t xml:space="preserve"> der Rechtsgrund für die Zahlung bereits in aufrechtem Vertragsverhältnis geschaffen wurde.</w:t>
            </w:r>
          </w:p>
        </w:tc>
      </w:tr>
      <w:tr w:rsidR="002C3DE6" w:rsidRPr="00CC6F12" w14:paraId="6F9D3A58" w14:textId="77777777" w:rsidTr="00C5011F">
        <w:tc>
          <w:tcPr>
            <w:tcW w:w="2378" w:type="dxa"/>
          </w:tcPr>
          <w:p w14:paraId="630B45D0" w14:textId="77777777" w:rsidR="002C3DE6" w:rsidRPr="00CC6F12" w:rsidRDefault="002C3DE6"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t>Option</w:t>
            </w:r>
            <w:proofErr w:type="spellEnd"/>
            <w:r w:rsidR="00732F74" w:rsidRPr="00B56976">
              <w:rPr>
                <w:rStyle w:val="Funotenzeichen"/>
                <w:rFonts w:ascii="Arial Narrow" w:hAnsi="Arial Narrow" w:cs="Frutiger LT 55 Roman"/>
                <w:b/>
                <w:spacing w:val="2"/>
                <w:sz w:val="20"/>
                <w:szCs w:val="20"/>
                <w:vertAlign w:val="superscript"/>
                <w:lang w:val="es-PE"/>
              </w:rPr>
              <w:footnoteReference w:id="2"/>
            </w:r>
          </w:p>
        </w:tc>
        <w:tc>
          <w:tcPr>
            <w:tcW w:w="6683" w:type="dxa"/>
            <w:gridSpan w:val="5"/>
          </w:tcPr>
          <w:p w14:paraId="428221A4" w14:textId="77777777" w:rsidR="00DF7270" w:rsidRPr="00CC6F12" w:rsidRDefault="002C3DE6" w:rsidP="00C90709">
            <w:pPr>
              <w:numPr>
                <w:ilvl w:val="0"/>
                <w:numId w:val="8"/>
              </w:numPr>
              <w:autoSpaceDE/>
              <w:autoSpaceDN/>
              <w:adjustRightInd/>
              <w:spacing w:line="360" w:lineRule="auto"/>
              <w:ind w:left="276" w:hanging="276"/>
              <w:jc w:val="both"/>
              <w:rPr>
                <w:rFonts w:ascii="Arial Narrow" w:hAnsi="Arial Narrow" w:cs="Arial"/>
                <w:spacing w:val="2"/>
                <w:sz w:val="20"/>
                <w:szCs w:val="20"/>
                <w:lang w:val="es-PE"/>
              </w:rPr>
            </w:pPr>
            <w:proofErr w:type="spellStart"/>
            <w:r w:rsidRPr="00CC6F12">
              <w:rPr>
                <w:rFonts w:ascii="Arial Narrow" w:hAnsi="Arial Narrow"/>
                <w:spacing w:val="2"/>
                <w:sz w:val="20"/>
                <w:szCs w:val="20"/>
                <w:lang w:val="es-PE"/>
              </w:rPr>
              <w:t>Optional</w:t>
            </w:r>
            <w:proofErr w:type="spellEnd"/>
            <w:r w:rsidRPr="00CC6F12">
              <w:rPr>
                <w:rFonts w:ascii="Arial Narrow" w:hAnsi="Arial Narrow"/>
                <w:spacing w:val="2"/>
                <w:sz w:val="20"/>
                <w:szCs w:val="20"/>
                <w:lang w:val="es-PE"/>
              </w:rPr>
              <w:t xml:space="preserve">: </w:t>
            </w:r>
            <w:r w:rsidRPr="00CC6F12">
              <w:rPr>
                <w:rFonts w:ascii="Arial Narrow" w:hAnsi="Arial Narrow" w:cs="Frutiger LT 55 Roman"/>
                <w:spacing w:val="2"/>
                <w:sz w:val="20"/>
                <w:szCs w:val="20"/>
              </w:rPr>
              <w:t>Der Künstler räumt dem Management die Option ein, den Vertrag um ein weiteres Jahr zu verlängern. Die Option kann schriftlich bis spätestens 3 Monate vor dem Ver</w:t>
            </w:r>
            <w:r w:rsidR="00FC2F7E" w:rsidRPr="00CC6F12">
              <w:rPr>
                <w:rFonts w:ascii="Arial Narrow" w:hAnsi="Arial Narrow" w:cs="Frutiger LT 55 Roman"/>
                <w:spacing w:val="2"/>
                <w:sz w:val="20"/>
                <w:szCs w:val="20"/>
              </w:rPr>
              <w:t>tragsende ausgeübt werden,</w:t>
            </w:r>
          </w:p>
          <w:p w14:paraId="15516BB2" w14:textId="77777777" w:rsidR="002C3DE6" w:rsidRPr="00CC6F12" w:rsidRDefault="00DF7270" w:rsidP="001E3EEB">
            <w:pPr>
              <w:numPr>
                <w:ilvl w:val="0"/>
                <w:numId w:val="8"/>
              </w:numPr>
              <w:autoSpaceDE/>
              <w:autoSpaceDN/>
              <w:adjustRightInd/>
              <w:spacing w:line="360" w:lineRule="auto"/>
              <w:ind w:left="276" w:hanging="276"/>
              <w:jc w:val="both"/>
              <w:rPr>
                <w:rFonts w:ascii="Arial Narrow" w:hAnsi="Arial Narrow" w:cs="Arial"/>
                <w:spacing w:val="2"/>
                <w:sz w:val="20"/>
                <w:szCs w:val="20"/>
                <w:lang w:val="de-AT"/>
              </w:rPr>
            </w:pPr>
            <w:r w:rsidRPr="00CC6F12">
              <w:rPr>
                <w:rFonts w:ascii="Arial Narrow" w:hAnsi="Arial Narrow"/>
                <w:spacing w:val="2"/>
                <w:sz w:val="20"/>
                <w:szCs w:val="20"/>
                <w:lang w:val="de-AT"/>
              </w:rPr>
              <w:t xml:space="preserve">Optional: </w:t>
            </w:r>
            <w:proofErr w:type="spellStart"/>
            <w:r w:rsidR="002C3DE6" w:rsidRPr="00CC6F12">
              <w:rPr>
                <w:rFonts w:ascii="Arial Narrow" w:hAnsi="Arial Narrow" w:cs="Frutiger LT 55 Roman"/>
                <w:spacing w:val="2"/>
                <w:sz w:val="20"/>
                <w:szCs w:val="20"/>
              </w:rPr>
              <w:t>soferne</w:t>
            </w:r>
            <w:proofErr w:type="spellEnd"/>
            <w:r w:rsidR="002C3DE6" w:rsidRPr="00CC6F12">
              <w:rPr>
                <w:rFonts w:ascii="Arial Narrow" w:hAnsi="Arial Narrow" w:cs="Frutiger LT 55 Roman"/>
                <w:spacing w:val="2"/>
                <w:sz w:val="20"/>
                <w:szCs w:val="20"/>
              </w:rPr>
              <w:t xml:space="preserve"> im Zeitpunkt der Optionsausübung die der Beteiligung unterliegenden Nettoeinnahmen </w:t>
            </w:r>
            <w:r w:rsidR="002C3DE6" w:rsidRPr="00CC6F12">
              <w:rPr>
                <w:rFonts w:ascii="Arial Narrow" w:hAnsi="Arial Narrow"/>
                <w:spacing w:val="2"/>
                <w:sz w:val="20"/>
                <w:szCs w:val="20"/>
                <w:lang w:val="de-AT"/>
              </w:rPr>
              <w:t xml:space="preserve">einen Betrag von </w:t>
            </w:r>
            <w:r w:rsidR="001E3EEB" w:rsidRPr="00CC6F12">
              <w:rPr>
                <w:rFonts w:ascii="Arial Narrow" w:hAnsi="Arial Narrow"/>
                <w:spacing w:val="2"/>
                <w:sz w:val="20"/>
                <w:szCs w:val="20"/>
                <w:lang w:val="de-AT"/>
              </w:rPr>
              <w:t>EUR</w:t>
            </w:r>
            <w:r w:rsidR="002C3DE6" w:rsidRPr="00CC6F12">
              <w:rPr>
                <w:rFonts w:ascii="Arial Narrow" w:hAnsi="Arial Narrow"/>
                <w:spacing w:val="2"/>
                <w:sz w:val="20"/>
                <w:szCs w:val="20"/>
                <w:lang w:val="de-AT"/>
              </w:rPr>
              <w:t xml:space="preserve"> </w:t>
            </w:r>
            <w:r w:rsidR="002C3DE6" w:rsidRPr="00CC6F12">
              <w:rPr>
                <w:rFonts w:ascii="Arial Narrow" w:hAnsi="Arial Narrow"/>
                <w:spacing w:val="2"/>
                <w:sz w:val="20"/>
                <w:szCs w:val="20"/>
                <w:highlight w:val="yellow"/>
                <w:lang w:val="de-AT"/>
              </w:rPr>
              <w:t>xxx</w:t>
            </w:r>
            <w:r w:rsidR="002C3DE6" w:rsidRPr="00CC6F12">
              <w:rPr>
                <w:rFonts w:ascii="Arial Narrow" w:hAnsi="Arial Narrow"/>
                <w:spacing w:val="2"/>
                <w:sz w:val="20"/>
                <w:szCs w:val="20"/>
                <w:lang w:val="de-AT"/>
              </w:rPr>
              <w:t xml:space="preserve"> erreicht haben. </w:t>
            </w:r>
          </w:p>
        </w:tc>
      </w:tr>
      <w:tr w:rsidR="00E56725" w:rsidRPr="00CC6F12" w14:paraId="0EF63321" w14:textId="77777777" w:rsidTr="00C5011F">
        <w:tc>
          <w:tcPr>
            <w:tcW w:w="2378" w:type="dxa"/>
          </w:tcPr>
          <w:p w14:paraId="7DD42206" w14:textId="77777777" w:rsidR="00E56725" w:rsidRPr="00CC6F12" w:rsidRDefault="00E56725"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lastRenderedPageBreak/>
              <w:t>Bandklausel</w:t>
            </w:r>
            <w:proofErr w:type="spellEnd"/>
          </w:p>
        </w:tc>
        <w:tc>
          <w:tcPr>
            <w:tcW w:w="6683" w:type="dxa"/>
            <w:gridSpan w:val="5"/>
          </w:tcPr>
          <w:p w14:paraId="4E2A3B49" w14:textId="77777777" w:rsidR="00E56725" w:rsidRPr="00CC6F12" w:rsidRDefault="00E56725" w:rsidP="00C90709">
            <w:pPr>
              <w:widowControl/>
              <w:spacing w:line="360" w:lineRule="auto"/>
              <w:jc w:val="both"/>
              <w:rPr>
                <w:rFonts w:ascii="Arial Narrow" w:hAnsi="Arial Narrow" w:cs="Frutiger LT 55 Roman"/>
                <w:spacing w:val="2"/>
                <w:sz w:val="20"/>
                <w:szCs w:val="20"/>
              </w:rPr>
            </w:pPr>
            <w:r w:rsidRPr="00CC6F12">
              <w:rPr>
                <w:rFonts w:ascii="Arial Narrow" w:hAnsi="Arial Narrow" w:cs="Frutiger LT 55 Roman"/>
                <w:spacing w:val="2"/>
                <w:sz w:val="20"/>
                <w:szCs w:val="20"/>
              </w:rPr>
              <w:t xml:space="preserve">9.1 Besteht der Künstler aus einer Personenmehrheit, so bevollmächtigen sämtliche Gruppenmitglieder für die Dauer der Vertragsbeziehung die oben genannte Ansprechperson zur Vertretung gegenüber dem Management. Die Ansprechperson ist insbesondere zur Ab- und Entgegennahme von Willenserklärungen und zur Annahme von Leistungen berechtigt.     </w:t>
            </w:r>
          </w:p>
          <w:p w14:paraId="45314A24" w14:textId="77777777" w:rsidR="00E56725" w:rsidRPr="00CC6F12" w:rsidRDefault="00E56725" w:rsidP="00C90709">
            <w:pPr>
              <w:widowControl/>
              <w:spacing w:line="360" w:lineRule="auto"/>
              <w:jc w:val="both"/>
              <w:rPr>
                <w:rFonts w:ascii="Arial Narrow" w:hAnsi="Arial Narrow" w:cs="Frutiger LT 55 Roman"/>
                <w:spacing w:val="2"/>
                <w:sz w:val="20"/>
                <w:szCs w:val="20"/>
              </w:rPr>
            </w:pPr>
            <w:r w:rsidRPr="00CC6F12">
              <w:rPr>
                <w:rFonts w:ascii="Arial Narrow" w:hAnsi="Arial Narrow" w:cs="Frutiger LT 55 Roman"/>
                <w:spacing w:val="2"/>
                <w:sz w:val="20"/>
                <w:szCs w:val="20"/>
              </w:rPr>
              <w:t xml:space="preserve">7.2 Die Verpflichtungen aus diesem Vertrag treffen sowohl die Band, als auch jedes Bandmitglied. Ein Ausscheiden aus der Band oder eine Änderung der Bandzusammenstellung ist während der Vertragslaufzeit nur mit Zustimmung dem Management möglich. </w:t>
            </w:r>
          </w:p>
        </w:tc>
      </w:tr>
      <w:tr w:rsidR="00C5011F" w:rsidRPr="00CC6F12" w14:paraId="35DD0CDF" w14:textId="77777777" w:rsidTr="00C5011F">
        <w:tc>
          <w:tcPr>
            <w:tcW w:w="2378" w:type="dxa"/>
          </w:tcPr>
          <w:p w14:paraId="5BB040F5" w14:textId="31DD5B55" w:rsidR="00C5011F" w:rsidRPr="00CC6F12" w:rsidRDefault="00C5011F" w:rsidP="00CD6247">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 xml:space="preserve">Code of </w:t>
            </w:r>
            <w:proofErr w:type="spellStart"/>
            <w:r>
              <w:rPr>
                <w:rFonts w:ascii="Arial Narrow" w:hAnsi="Arial Narrow" w:cs="Frutiger LT 55 Roman"/>
                <w:b/>
                <w:spacing w:val="2"/>
                <w:sz w:val="20"/>
                <w:szCs w:val="20"/>
                <w:lang w:val="es-PE"/>
              </w:rPr>
              <w:t>Ethics</w:t>
            </w:r>
            <w:proofErr w:type="spellEnd"/>
          </w:p>
        </w:tc>
        <w:tc>
          <w:tcPr>
            <w:tcW w:w="6683" w:type="dxa"/>
            <w:gridSpan w:val="5"/>
          </w:tcPr>
          <w:p w14:paraId="509C3EEF" w14:textId="0BD8489C" w:rsidR="00C5011F" w:rsidRPr="00C5011F" w:rsidRDefault="00C5011F" w:rsidP="00C5011F">
            <w:pPr>
              <w:widowControl/>
              <w:spacing w:line="360" w:lineRule="auto"/>
              <w:jc w:val="both"/>
              <w:rPr>
                <w:rFonts w:ascii="Arial Narrow" w:hAnsi="Arial Narrow" w:cs="Frutiger LT 55 Roman"/>
                <w:spacing w:val="2"/>
                <w:sz w:val="20"/>
                <w:szCs w:val="20"/>
                <w:lang w:val="de-AT"/>
              </w:rPr>
            </w:pPr>
            <w:r w:rsidRPr="00C5011F">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0</w:t>
            </w:r>
            <w:r w:rsidRPr="00C5011F">
              <w:rPr>
                <w:rFonts w:ascii="Arial Narrow" w:hAnsi="Arial Narrow" w:cs="Frutiger LT 55 Roman"/>
                <w:spacing w:val="2"/>
                <w:sz w:val="20"/>
                <w:szCs w:val="20"/>
                <w:lang w:val="de-AT"/>
              </w:rPr>
              <w:t>.1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13B8DC03" w14:textId="6A5093D5" w:rsidR="00C5011F" w:rsidRPr="00CC6F12" w:rsidRDefault="00C5011F" w:rsidP="00C5011F">
            <w:pPr>
              <w:widowControl/>
              <w:spacing w:line="360" w:lineRule="auto"/>
              <w:jc w:val="both"/>
              <w:rPr>
                <w:rFonts w:ascii="Arial Narrow" w:hAnsi="Arial Narrow" w:cs="Frutiger LT 55 Roman"/>
                <w:spacing w:val="2"/>
                <w:sz w:val="20"/>
                <w:szCs w:val="20"/>
              </w:rPr>
            </w:pPr>
            <w:r w:rsidRPr="00C5011F">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0</w:t>
            </w:r>
            <w:r w:rsidRPr="00C5011F">
              <w:rPr>
                <w:rFonts w:ascii="Arial Narrow" w:hAnsi="Arial Narrow" w:cs="Frutiger LT 55 Roman"/>
                <w:spacing w:val="2"/>
                <w:sz w:val="20"/>
                <w:szCs w:val="20"/>
                <w:lang w:val="de-AT"/>
              </w:rPr>
              <w:t>.2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320BBA" w:rsidRPr="00CC6F12" w14:paraId="097CE118" w14:textId="77777777" w:rsidTr="00C5011F">
        <w:tc>
          <w:tcPr>
            <w:tcW w:w="2378" w:type="dxa"/>
          </w:tcPr>
          <w:p w14:paraId="1614299F" w14:textId="77777777" w:rsidR="00320BBA" w:rsidRPr="00CC6F12" w:rsidRDefault="00320BBA"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t>Sonstiges</w:t>
            </w:r>
            <w:proofErr w:type="spellEnd"/>
          </w:p>
        </w:tc>
        <w:tc>
          <w:tcPr>
            <w:tcW w:w="6683" w:type="dxa"/>
            <w:gridSpan w:val="5"/>
          </w:tcPr>
          <w:p w14:paraId="1E8D67D2" w14:textId="3C5E1081" w:rsidR="00320BBA" w:rsidRPr="00CC6F12" w:rsidRDefault="00C5011F" w:rsidP="00C9070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11</w:t>
            </w:r>
            <w:r w:rsidR="00320BBA" w:rsidRPr="00CC6F12">
              <w:rPr>
                <w:rFonts w:ascii="Arial Narrow" w:hAnsi="Arial Narrow" w:cs="Frutiger LT 55 Roman"/>
                <w:spacing w:val="2"/>
                <w:sz w:val="20"/>
                <w:szCs w:val="20"/>
              </w:rPr>
              <w:t>.</w:t>
            </w:r>
            <w:r w:rsidR="002C3DE6" w:rsidRPr="00CC6F12">
              <w:rPr>
                <w:rFonts w:ascii="Arial Narrow" w:hAnsi="Arial Narrow" w:cs="Frutiger LT 55 Roman"/>
                <w:spacing w:val="2"/>
                <w:sz w:val="20"/>
                <w:szCs w:val="20"/>
              </w:rPr>
              <w:t>1</w:t>
            </w:r>
            <w:r w:rsidR="00320BBA" w:rsidRPr="00CC6F12">
              <w:rPr>
                <w:rFonts w:ascii="Arial Narrow" w:hAnsi="Arial Narrow" w:cs="Frutiger LT 55 Roman"/>
                <w:spacing w:val="2"/>
                <w:sz w:val="20"/>
                <w:szCs w:val="20"/>
              </w:rPr>
              <w:t xml:space="preserve"> Für alle im Zusammenhang mit dem gegenständlichen Vertrag entstehenden Streitigkeiten, einschließlich der Vor- und Nachwirkungen, wird die ausschließliche Zuständigkeit des für </w:t>
            </w:r>
            <w:r w:rsidR="00320BBA" w:rsidRPr="00CC6F12">
              <w:rPr>
                <w:rFonts w:ascii="Arial Narrow" w:hAnsi="Arial Narrow" w:cs="Frutiger LT 55 Roman"/>
                <w:spacing w:val="2"/>
                <w:sz w:val="20"/>
                <w:szCs w:val="20"/>
                <w:highlight w:val="yellow"/>
              </w:rPr>
              <w:t>………………..</w:t>
            </w:r>
            <w:r w:rsidR="00320BBA" w:rsidRPr="00CC6F12">
              <w:rPr>
                <w:rFonts w:ascii="Arial Narrow" w:hAnsi="Arial Narrow" w:cs="Frutiger LT 55 Roman"/>
                <w:spacing w:val="2"/>
                <w:sz w:val="20"/>
                <w:szCs w:val="20"/>
              </w:rPr>
              <w:t xml:space="preserve"> (Ort) sachlich zuständigen Gerichtes vereinbart. </w:t>
            </w:r>
          </w:p>
          <w:p w14:paraId="31D49977" w14:textId="7F3A86E0" w:rsidR="00320BBA" w:rsidRPr="00CC6F12" w:rsidRDefault="00C5011F" w:rsidP="00C9070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11</w:t>
            </w:r>
            <w:r w:rsidR="002C3DE6" w:rsidRPr="00CC6F12">
              <w:rPr>
                <w:rFonts w:ascii="Arial Narrow" w:hAnsi="Arial Narrow" w:cs="Frutiger LT 55 Roman"/>
                <w:spacing w:val="2"/>
                <w:sz w:val="20"/>
                <w:szCs w:val="20"/>
              </w:rPr>
              <w:t>.2</w:t>
            </w:r>
            <w:r w:rsidR="00320BBA" w:rsidRPr="00CC6F12">
              <w:rPr>
                <w:rFonts w:ascii="Arial Narrow" w:hAnsi="Arial Narrow" w:cs="Frutiger LT 55 Roman"/>
                <w:spacing w:val="2"/>
                <w:sz w:val="20"/>
                <w:szCs w:val="20"/>
              </w:rPr>
              <w:t xml:space="preserve"> Erfüllungsort ist </w:t>
            </w:r>
            <w:r w:rsidR="0090041B" w:rsidRPr="00CC6F12">
              <w:rPr>
                <w:rFonts w:ascii="Arial Narrow" w:hAnsi="Arial Narrow" w:cs="Frutiger LT 55 Roman"/>
                <w:spacing w:val="2"/>
                <w:sz w:val="20"/>
                <w:szCs w:val="20"/>
              </w:rPr>
              <w:t xml:space="preserve">in </w:t>
            </w:r>
            <w:r w:rsidR="0090041B" w:rsidRPr="00CC6F12">
              <w:rPr>
                <w:rFonts w:ascii="Arial Narrow" w:hAnsi="Arial Narrow" w:cs="Frutiger LT 55 Roman"/>
                <w:spacing w:val="2"/>
                <w:sz w:val="20"/>
                <w:szCs w:val="20"/>
                <w:highlight w:val="yellow"/>
              </w:rPr>
              <w:t>……………………..</w:t>
            </w:r>
            <w:r w:rsidR="0090041B" w:rsidRPr="00CC6F12">
              <w:rPr>
                <w:rFonts w:ascii="Arial Narrow" w:hAnsi="Arial Narrow" w:cs="Frutiger LT 55 Roman"/>
                <w:spacing w:val="2"/>
                <w:sz w:val="20"/>
                <w:szCs w:val="20"/>
              </w:rPr>
              <w:t xml:space="preserve"> (Ort)</w:t>
            </w:r>
            <w:r w:rsidR="00320BBA" w:rsidRPr="00CC6F12">
              <w:rPr>
                <w:rFonts w:ascii="Arial Narrow" w:hAnsi="Arial Narrow" w:cs="Frutiger LT 55 Roman"/>
                <w:spacing w:val="2"/>
                <w:sz w:val="20"/>
                <w:szCs w:val="20"/>
              </w:rPr>
              <w:t>.</w:t>
            </w:r>
          </w:p>
          <w:p w14:paraId="44102A38" w14:textId="75CEF2B9" w:rsidR="00320BBA" w:rsidRPr="00CC6F12" w:rsidRDefault="00C5011F" w:rsidP="00C9070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11</w:t>
            </w:r>
            <w:r w:rsidR="00320BBA" w:rsidRPr="00CC6F12">
              <w:rPr>
                <w:rFonts w:ascii="Arial Narrow" w:hAnsi="Arial Narrow" w:cs="Frutiger LT 55 Roman"/>
                <w:spacing w:val="2"/>
                <w:sz w:val="20"/>
                <w:szCs w:val="20"/>
              </w:rPr>
              <w:t>.</w:t>
            </w:r>
            <w:r w:rsidR="002C3DE6" w:rsidRPr="00CC6F12">
              <w:rPr>
                <w:rFonts w:ascii="Arial Narrow" w:hAnsi="Arial Narrow" w:cs="Frutiger LT 55 Roman"/>
                <w:spacing w:val="2"/>
                <w:sz w:val="20"/>
                <w:szCs w:val="20"/>
              </w:rPr>
              <w:t>3</w:t>
            </w:r>
            <w:r w:rsidR="00320BBA" w:rsidRPr="00CC6F12">
              <w:rPr>
                <w:rFonts w:ascii="Arial Narrow" w:hAnsi="Arial Narrow" w:cs="Frutiger LT 55 Roman"/>
                <w:spacing w:val="2"/>
                <w:sz w:val="20"/>
                <w:szCs w:val="20"/>
              </w:rPr>
              <w:t xml:space="preserve"> Es gilt materielles österreichisches Recht unter Ausschluss der Verweisungsnormen.</w:t>
            </w:r>
          </w:p>
          <w:p w14:paraId="3B3084D4" w14:textId="13FF09A9" w:rsidR="00320BBA" w:rsidRPr="00CC6F12" w:rsidRDefault="00C5011F" w:rsidP="00C9070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11</w:t>
            </w:r>
            <w:r w:rsidR="002C3DE6" w:rsidRPr="00CC6F12">
              <w:rPr>
                <w:rFonts w:ascii="Arial Narrow" w:hAnsi="Arial Narrow" w:cs="Frutiger LT 55 Roman"/>
                <w:spacing w:val="2"/>
                <w:sz w:val="20"/>
                <w:szCs w:val="20"/>
              </w:rPr>
              <w:t>.4</w:t>
            </w:r>
            <w:r w:rsidR="00320BBA" w:rsidRPr="00CC6F12">
              <w:rPr>
                <w:rFonts w:ascii="Arial Narrow" w:hAnsi="Arial Narrow" w:cs="Frutiger LT 55 Roman"/>
                <w:spacing w:val="2"/>
                <w:sz w:val="20"/>
                <w:szCs w:val="20"/>
              </w:rPr>
              <w:t xml:space="preserve"> Sollten einzelne Bestimmungen dieses Vertrages ganz oder teilweise unwirksam sein oder werden, oder sollte sich in dem Vertrag eine Lücke befinden, so soll hierdurch die Gültigkeit der übrigen Bestimmungen nicht berührt werden. </w:t>
            </w:r>
          </w:p>
          <w:p w14:paraId="4F6494BA" w14:textId="74A4D945" w:rsidR="00320BBA" w:rsidRPr="00CC6F12" w:rsidRDefault="00C5011F" w:rsidP="00C9070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11</w:t>
            </w:r>
            <w:r w:rsidR="00320BBA" w:rsidRPr="00CC6F12">
              <w:rPr>
                <w:rFonts w:ascii="Arial Narrow" w:hAnsi="Arial Narrow" w:cs="Frutiger LT 55 Roman"/>
                <w:spacing w:val="2"/>
                <w:sz w:val="20"/>
                <w:szCs w:val="20"/>
              </w:rPr>
              <w:t>.</w:t>
            </w:r>
            <w:r w:rsidR="002C3DE6" w:rsidRPr="00CC6F12">
              <w:rPr>
                <w:rFonts w:ascii="Arial Narrow" w:hAnsi="Arial Narrow" w:cs="Frutiger LT 55 Roman"/>
                <w:spacing w:val="2"/>
                <w:sz w:val="20"/>
                <w:szCs w:val="20"/>
              </w:rPr>
              <w:t>5</w:t>
            </w:r>
            <w:r w:rsidR="00320BBA" w:rsidRPr="00CC6F12">
              <w:rPr>
                <w:rFonts w:ascii="Arial Narrow" w:hAnsi="Arial Narrow" w:cs="Frutiger LT 55 Roman"/>
                <w:spacing w:val="2"/>
                <w:sz w:val="20"/>
                <w:szCs w:val="20"/>
              </w:rPr>
              <w:t xml:space="preserve"> Der gegenständliche Vertrag regelt die Vertragsbeziehungen der Vertragsparteien abschließend. </w:t>
            </w:r>
          </w:p>
          <w:p w14:paraId="60AA89FF" w14:textId="77795FA0" w:rsidR="00320BBA" w:rsidRPr="00CC6F12" w:rsidRDefault="00C5011F" w:rsidP="00C90709">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11</w:t>
            </w:r>
            <w:r w:rsidR="002C3DE6" w:rsidRPr="00CC6F12">
              <w:rPr>
                <w:rFonts w:ascii="Arial Narrow" w:hAnsi="Arial Narrow" w:cs="Frutiger LT 55 Roman"/>
                <w:spacing w:val="2"/>
                <w:sz w:val="20"/>
                <w:szCs w:val="20"/>
              </w:rPr>
              <w:t>.6</w:t>
            </w:r>
            <w:r w:rsidR="00320BBA" w:rsidRPr="00CC6F12">
              <w:rPr>
                <w:rFonts w:ascii="Arial Narrow" w:hAnsi="Arial Narrow" w:cs="Frutiger LT 55 Roman"/>
                <w:spacing w:val="2"/>
                <w:sz w:val="20"/>
                <w:szCs w:val="20"/>
              </w:rPr>
              <w:t xml:space="preserve"> Änderungen und Ergänzungen des Vertrages sowie vertragliche Erklärungen bedürfen der Schriftform. Das gilt auch für ein Abgehen </w:t>
            </w:r>
            <w:r w:rsidR="00511EB3" w:rsidRPr="00CC6F12">
              <w:rPr>
                <w:rFonts w:ascii="Arial Narrow" w:hAnsi="Arial Narrow" w:cs="Frutiger LT 55 Roman"/>
                <w:spacing w:val="2"/>
                <w:sz w:val="20"/>
                <w:szCs w:val="20"/>
              </w:rPr>
              <w:t>vom</w:t>
            </w:r>
            <w:r w:rsidR="00320BBA" w:rsidRPr="00CC6F12">
              <w:rPr>
                <w:rFonts w:ascii="Arial Narrow" w:hAnsi="Arial Narrow" w:cs="Frutiger LT 55 Roman"/>
                <w:spacing w:val="2"/>
                <w:sz w:val="20"/>
                <w:szCs w:val="20"/>
              </w:rPr>
              <w:t xml:space="preserve"> Schriftformerfordernis. Erklärungen per E-Mail entsprechen der Schriftform.</w:t>
            </w:r>
          </w:p>
        </w:tc>
      </w:tr>
      <w:tr w:rsidR="00320BBA" w:rsidRPr="00CC6F12" w14:paraId="2C69592D" w14:textId="77777777" w:rsidTr="00C5011F">
        <w:trPr>
          <w:trHeight w:val="87"/>
        </w:trPr>
        <w:tc>
          <w:tcPr>
            <w:tcW w:w="2378" w:type="dxa"/>
            <w:vMerge w:val="restart"/>
          </w:tcPr>
          <w:p w14:paraId="16D406F3" w14:textId="77777777" w:rsidR="00320BBA" w:rsidRPr="00CC6F12" w:rsidRDefault="00320BBA"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CC6F12">
              <w:rPr>
                <w:rFonts w:ascii="Arial Narrow" w:hAnsi="Arial Narrow" w:cs="Frutiger LT 55 Roman"/>
                <w:b/>
                <w:spacing w:val="2"/>
                <w:sz w:val="20"/>
                <w:szCs w:val="20"/>
                <w:lang w:val="es-PE"/>
              </w:rPr>
              <w:t>Unterschriften</w:t>
            </w:r>
            <w:proofErr w:type="spellEnd"/>
          </w:p>
        </w:tc>
        <w:tc>
          <w:tcPr>
            <w:tcW w:w="3333" w:type="dxa"/>
            <w:gridSpan w:val="2"/>
          </w:tcPr>
          <w:p w14:paraId="5F1B58B7" w14:textId="77777777" w:rsidR="00320BBA" w:rsidRPr="00CC6F12" w:rsidRDefault="00320BBA" w:rsidP="00C90709">
            <w:pPr>
              <w:widowControl/>
              <w:spacing w:line="360" w:lineRule="auto"/>
              <w:jc w:val="both"/>
              <w:rPr>
                <w:rFonts w:ascii="Arial Narrow" w:hAnsi="Arial Narrow" w:cs="Frutiger LT 55 Roman"/>
                <w:spacing w:val="2"/>
                <w:sz w:val="20"/>
                <w:szCs w:val="20"/>
              </w:rPr>
            </w:pPr>
            <w:r w:rsidRPr="00CC6F12">
              <w:rPr>
                <w:rFonts w:ascii="Arial Narrow" w:hAnsi="Arial Narrow" w:cs="Frutiger LT 55 Roman"/>
                <w:spacing w:val="2"/>
                <w:sz w:val="20"/>
                <w:szCs w:val="20"/>
              </w:rPr>
              <w:t>Ort, Datum:</w:t>
            </w:r>
          </w:p>
          <w:p w14:paraId="3727466A" w14:textId="77777777" w:rsidR="00320BBA" w:rsidRPr="00CC6F12" w:rsidRDefault="00320BBA" w:rsidP="00C90709">
            <w:pPr>
              <w:widowControl/>
              <w:spacing w:line="360" w:lineRule="auto"/>
              <w:jc w:val="both"/>
              <w:rPr>
                <w:rFonts w:ascii="Arial Narrow" w:hAnsi="Arial Narrow" w:cs="Frutiger LT 55 Roman"/>
                <w:spacing w:val="2"/>
                <w:sz w:val="20"/>
                <w:szCs w:val="20"/>
              </w:rPr>
            </w:pPr>
          </w:p>
        </w:tc>
        <w:tc>
          <w:tcPr>
            <w:tcW w:w="3350" w:type="dxa"/>
            <w:gridSpan w:val="3"/>
          </w:tcPr>
          <w:p w14:paraId="78C5137E" w14:textId="77777777" w:rsidR="00320BBA" w:rsidRPr="00CC6F12" w:rsidRDefault="00320BBA" w:rsidP="00C90709">
            <w:pPr>
              <w:widowControl/>
              <w:spacing w:line="360" w:lineRule="auto"/>
              <w:jc w:val="both"/>
              <w:rPr>
                <w:rFonts w:ascii="Arial Narrow" w:hAnsi="Arial Narrow" w:cs="Frutiger LT 55 Roman"/>
                <w:spacing w:val="2"/>
                <w:sz w:val="20"/>
                <w:szCs w:val="20"/>
              </w:rPr>
            </w:pPr>
            <w:r w:rsidRPr="00CC6F12">
              <w:rPr>
                <w:rFonts w:ascii="Arial Narrow" w:hAnsi="Arial Narrow" w:cs="Frutiger LT 55 Roman"/>
                <w:spacing w:val="2"/>
                <w:sz w:val="20"/>
                <w:szCs w:val="20"/>
              </w:rPr>
              <w:t>Ort, Datum:</w:t>
            </w:r>
          </w:p>
          <w:p w14:paraId="3B89B173" w14:textId="77777777" w:rsidR="00320BBA" w:rsidRPr="00CC6F12" w:rsidRDefault="00320BBA" w:rsidP="00C90709">
            <w:pPr>
              <w:widowControl/>
              <w:spacing w:line="360" w:lineRule="auto"/>
              <w:jc w:val="both"/>
              <w:rPr>
                <w:rFonts w:ascii="Arial Narrow" w:hAnsi="Arial Narrow" w:cs="Frutiger LT 55 Roman"/>
                <w:spacing w:val="2"/>
                <w:sz w:val="20"/>
                <w:szCs w:val="20"/>
              </w:rPr>
            </w:pPr>
          </w:p>
        </w:tc>
      </w:tr>
      <w:tr w:rsidR="00320BBA" w:rsidRPr="00CC6F12" w14:paraId="62675B11" w14:textId="77777777" w:rsidTr="00C5011F">
        <w:trPr>
          <w:trHeight w:val="86"/>
        </w:trPr>
        <w:tc>
          <w:tcPr>
            <w:tcW w:w="2378" w:type="dxa"/>
            <w:vMerge/>
          </w:tcPr>
          <w:p w14:paraId="608EE95D" w14:textId="77777777" w:rsidR="00320BBA" w:rsidRPr="00CC6F12" w:rsidRDefault="00320BBA" w:rsidP="00CD6247">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33" w:type="dxa"/>
            <w:gridSpan w:val="2"/>
          </w:tcPr>
          <w:p w14:paraId="659B82B4" w14:textId="77777777" w:rsidR="00320BBA" w:rsidRPr="00CC6F12" w:rsidRDefault="00320BBA" w:rsidP="00C90709">
            <w:pPr>
              <w:widowControl/>
              <w:spacing w:line="360" w:lineRule="auto"/>
              <w:jc w:val="both"/>
              <w:rPr>
                <w:rFonts w:ascii="Arial Narrow" w:hAnsi="Arial Narrow" w:cs="Frutiger LT 55 Roman"/>
                <w:spacing w:val="2"/>
                <w:sz w:val="20"/>
                <w:szCs w:val="20"/>
              </w:rPr>
            </w:pPr>
          </w:p>
          <w:p w14:paraId="19F21F24" w14:textId="77777777" w:rsidR="00320BBA" w:rsidRPr="00CC6F12" w:rsidRDefault="00320BBA" w:rsidP="00C90709">
            <w:pPr>
              <w:widowControl/>
              <w:spacing w:line="360" w:lineRule="auto"/>
              <w:jc w:val="both"/>
              <w:rPr>
                <w:rFonts w:ascii="Arial Narrow" w:hAnsi="Arial Narrow" w:cs="Frutiger LT 55 Roman"/>
                <w:spacing w:val="2"/>
                <w:sz w:val="20"/>
                <w:szCs w:val="20"/>
              </w:rPr>
            </w:pPr>
          </w:p>
        </w:tc>
        <w:tc>
          <w:tcPr>
            <w:tcW w:w="3350" w:type="dxa"/>
            <w:gridSpan w:val="3"/>
          </w:tcPr>
          <w:p w14:paraId="78A16332" w14:textId="77777777" w:rsidR="00320BBA" w:rsidRPr="00CC6F12" w:rsidRDefault="00320BBA" w:rsidP="00C90709">
            <w:pPr>
              <w:widowControl/>
              <w:spacing w:line="360" w:lineRule="auto"/>
              <w:jc w:val="both"/>
              <w:rPr>
                <w:rFonts w:ascii="Arial Narrow" w:hAnsi="Arial Narrow" w:cs="Frutiger LT 55 Roman"/>
                <w:spacing w:val="2"/>
                <w:sz w:val="20"/>
                <w:szCs w:val="20"/>
              </w:rPr>
            </w:pPr>
          </w:p>
        </w:tc>
      </w:tr>
      <w:tr w:rsidR="00320BBA" w:rsidRPr="00CC6F12" w14:paraId="2B3CA7ED" w14:textId="77777777" w:rsidTr="00C5011F">
        <w:trPr>
          <w:trHeight w:val="86"/>
        </w:trPr>
        <w:tc>
          <w:tcPr>
            <w:tcW w:w="2378" w:type="dxa"/>
            <w:vMerge/>
          </w:tcPr>
          <w:p w14:paraId="321D7637" w14:textId="77777777" w:rsidR="00320BBA" w:rsidRPr="00CC6F12" w:rsidRDefault="00320BBA" w:rsidP="00CD6247">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333" w:type="dxa"/>
            <w:gridSpan w:val="2"/>
          </w:tcPr>
          <w:p w14:paraId="2F4CEA0F" w14:textId="77777777" w:rsidR="00320BBA" w:rsidRPr="00CC6F12" w:rsidRDefault="002C3DE6" w:rsidP="00C90709">
            <w:pPr>
              <w:widowControl/>
              <w:spacing w:line="360" w:lineRule="auto"/>
              <w:jc w:val="both"/>
              <w:rPr>
                <w:rFonts w:ascii="Arial Narrow" w:hAnsi="Arial Narrow" w:cs="Frutiger LT 55 Roman"/>
                <w:b/>
                <w:spacing w:val="2"/>
                <w:sz w:val="20"/>
                <w:szCs w:val="20"/>
              </w:rPr>
            </w:pPr>
            <w:r w:rsidRPr="00CC6F12">
              <w:rPr>
                <w:rFonts w:ascii="Arial Narrow" w:hAnsi="Arial Narrow" w:cs="Frutiger LT 55 Roman"/>
                <w:b/>
                <w:spacing w:val="2"/>
                <w:sz w:val="20"/>
                <w:szCs w:val="20"/>
              </w:rPr>
              <w:t>Künstler</w:t>
            </w:r>
          </w:p>
        </w:tc>
        <w:tc>
          <w:tcPr>
            <w:tcW w:w="3350" w:type="dxa"/>
            <w:gridSpan w:val="3"/>
          </w:tcPr>
          <w:p w14:paraId="34BBFF44" w14:textId="77777777" w:rsidR="00320BBA" w:rsidRPr="00CC6F12" w:rsidRDefault="002C3DE6" w:rsidP="00C90709">
            <w:pPr>
              <w:widowControl/>
              <w:spacing w:line="360" w:lineRule="auto"/>
              <w:jc w:val="both"/>
              <w:rPr>
                <w:rFonts w:ascii="Arial Narrow" w:hAnsi="Arial Narrow" w:cs="Frutiger LT 55 Roman"/>
                <w:b/>
                <w:spacing w:val="2"/>
                <w:sz w:val="20"/>
                <w:szCs w:val="20"/>
              </w:rPr>
            </w:pPr>
            <w:r w:rsidRPr="00CC6F12">
              <w:rPr>
                <w:rFonts w:ascii="Arial Narrow" w:hAnsi="Arial Narrow" w:cs="Frutiger LT 55 Roman"/>
                <w:b/>
                <w:spacing w:val="2"/>
                <w:sz w:val="20"/>
                <w:szCs w:val="20"/>
              </w:rPr>
              <w:t>Management</w:t>
            </w:r>
          </w:p>
        </w:tc>
      </w:tr>
      <w:tr w:rsidR="00320BBA" w:rsidRPr="00CC6F12" w14:paraId="2C26B81C" w14:textId="77777777" w:rsidTr="00C5011F">
        <w:trPr>
          <w:trHeight w:val="86"/>
        </w:trPr>
        <w:tc>
          <w:tcPr>
            <w:tcW w:w="2378" w:type="dxa"/>
          </w:tcPr>
          <w:p w14:paraId="5102E8DE" w14:textId="05B8A129" w:rsidR="00320BBA" w:rsidRPr="00CC6F12" w:rsidRDefault="00C5011F" w:rsidP="00CD6247">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Pr>
                <w:rFonts w:ascii="Arial Narrow" w:hAnsi="Arial Narrow" w:cs="Frutiger LT 55 Roman"/>
                <w:b/>
                <w:spacing w:val="2"/>
                <w:sz w:val="20"/>
                <w:szCs w:val="20"/>
                <w:lang w:val="es-PE"/>
              </w:rPr>
              <w:t>B</w:t>
            </w:r>
            <w:r w:rsidR="00320BBA" w:rsidRPr="00CC6F12">
              <w:rPr>
                <w:rFonts w:ascii="Arial Narrow" w:hAnsi="Arial Narrow" w:cs="Frutiger LT 55 Roman"/>
                <w:b/>
                <w:spacing w:val="2"/>
                <w:sz w:val="20"/>
                <w:szCs w:val="20"/>
                <w:lang w:val="es-PE"/>
              </w:rPr>
              <w:t>eilagen</w:t>
            </w:r>
            <w:proofErr w:type="spellEnd"/>
            <w:r w:rsidR="00320BBA" w:rsidRPr="00CC6F12">
              <w:rPr>
                <w:rFonts w:ascii="Arial Narrow" w:hAnsi="Arial Narrow" w:cs="Frutiger LT 55 Roman"/>
                <w:b/>
                <w:spacing w:val="2"/>
                <w:sz w:val="20"/>
                <w:szCs w:val="20"/>
                <w:lang w:val="es-PE"/>
              </w:rPr>
              <w:t xml:space="preserve"> zum </w:t>
            </w:r>
            <w:proofErr w:type="spellStart"/>
            <w:r w:rsidR="00320BBA" w:rsidRPr="00CC6F12">
              <w:rPr>
                <w:rFonts w:ascii="Arial Narrow" w:hAnsi="Arial Narrow" w:cs="Frutiger LT 55 Roman"/>
                <w:b/>
                <w:spacing w:val="2"/>
                <w:sz w:val="20"/>
                <w:szCs w:val="20"/>
                <w:lang w:val="es-PE"/>
              </w:rPr>
              <w:t>Vertrag</w:t>
            </w:r>
            <w:proofErr w:type="spellEnd"/>
          </w:p>
        </w:tc>
        <w:tc>
          <w:tcPr>
            <w:tcW w:w="6683" w:type="dxa"/>
            <w:gridSpan w:val="5"/>
          </w:tcPr>
          <w:p w14:paraId="77AC6835" w14:textId="77777777" w:rsidR="00320BBA" w:rsidRPr="00CC6F12" w:rsidRDefault="00320BBA" w:rsidP="00C9070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CC6F12">
              <w:rPr>
                <w:rFonts w:ascii="Arial Narrow" w:hAnsi="Arial Narrow" w:cs="Frutiger LT 55 Roman"/>
                <w:spacing w:val="2"/>
                <w:sz w:val="20"/>
                <w:szCs w:val="20"/>
                <w:highlight w:val="yellow"/>
              </w:rPr>
              <w:t>…..</w:t>
            </w:r>
          </w:p>
        </w:tc>
      </w:tr>
    </w:tbl>
    <w:p w14:paraId="7D81F893" w14:textId="77777777" w:rsidR="007A0433" w:rsidRPr="00CC6F12" w:rsidRDefault="007A0433" w:rsidP="00C90709">
      <w:pPr>
        <w:widowControl/>
        <w:spacing w:line="360" w:lineRule="auto"/>
        <w:jc w:val="both"/>
        <w:rPr>
          <w:rFonts w:ascii="Arial Narrow" w:hAnsi="Arial Narrow" w:cs="Frutiger LT 55 Roman"/>
          <w:spacing w:val="2"/>
          <w:sz w:val="20"/>
          <w:szCs w:val="20"/>
        </w:rPr>
      </w:pPr>
    </w:p>
    <w:sectPr w:rsidR="007A0433" w:rsidRPr="00CC6F12" w:rsidSect="00FF0E97">
      <w:footerReference w:type="even" r:id="rId10"/>
      <w:footerReference w:type="default" r:id="rId11"/>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D995" w14:textId="77777777" w:rsidR="00412ED2" w:rsidRDefault="00412ED2">
      <w:r>
        <w:separator/>
      </w:r>
    </w:p>
  </w:endnote>
  <w:endnote w:type="continuationSeparator" w:id="0">
    <w:p w14:paraId="56FEF912" w14:textId="77777777" w:rsidR="00412ED2" w:rsidRDefault="0041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LT 47 CondensedLt">
    <w:altName w:val="Calibri"/>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100D"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5BB7BCEE"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5A93"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1A6261">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5CD18BE6"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945E" w14:textId="77777777" w:rsidR="00412ED2" w:rsidRDefault="00412ED2">
      <w:r>
        <w:separator/>
      </w:r>
    </w:p>
  </w:footnote>
  <w:footnote w:type="continuationSeparator" w:id="0">
    <w:p w14:paraId="7A5EE90C" w14:textId="77777777" w:rsidR="00412ED2" w:rsidRDefault="00412ED2">
      <w:r>
        <w:continuationSeparator/>
      </w:r>
    </w:p>
  </w:footnote>
  <w:footnote w:id="1">
    <w:p w14:paraId="6230D803" w14:textId="77777777" w:rsidR="00E56725" w:rsidRPr="004E64FA" w:rsidRDefault="00E56725" w:rsidP="00320BBA">
      <w:pPr>
        <w:rPr>
          <w:rFonts w:ascii="Arial Narrow" w:hAnsi="Arial Narrow"/>
          <w:i/>
          <w:sz w:val="18"/>
          <w:szCs w:val="18"/>
        </w:rPr>
      </w:pPr>
      <w:r w:rsidRPr="004E64FA">
        <w:rPr>
          <w:rFonts w:ascii="Arial Narrow" w:hAnsi="Arial Narrow"/>
          <w:i/>
          <w:sz w:val="18"/>
          <w:szCs w:val="18"/>
          <w:vertAlign w:val="superscript"/>
        </w:rPr>
        <w:footnoteRef/>
      </w:r>
      <w:r w:rsidRPr="004E64FA">
        <w:rPr>
          <w:rFonts w:ascii="Arial Narrow" w:hAnsi="Arial Narrow"/>
          <w:i/>
          <w:sz w:val="18"/>
          <w:szCs w:val="18"/>
        </w:rPr>
        <w:t xml:space="preserve"> </w:t>
      </w:r>
      <w:r w:rsidRPr="004E64FA">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w:t>
      </w:r>
    </w:p>
  </w:footnote>
  <w:footnote w:id="2">
    <w:p w14:paraId="06DBE407" w14:textId="77777777" w:rsidR="00732F74" w:rsidRPr="004E64FA" w:rsidRDefault="00732F74">
      <w:pPr>
        <w:pStyle w:val="Funotentext"/>
        <w:rPr>
          <w:rFonts w:ascii="Arial Narrow" w:hAnsi="Arial Narrow"/>
          <w:i/>
          <w:sz w:val="18"/>
          <w:szCs w:val="18"/>
          <w:lang w:val="de-AT"/>
        </w:rPr>
      </w:pPr>
      <w:r w:rsidRPr="005D51FA">
        <w:rPr>
          <w:rStyle w:val="Funotenzeichen"/>
          <w:rFonts w:ascii="Arial Narrow" w:hAnsi="Arial Narrow"/>
          <w:i/>
          <w:sz w:val="18"/>
          <w:szCs w:val="18"/>
          <w:vertAlign w:val="superscript"/>
        </w:rPr>
        <w:footnoteRef/>
      </w:r>
      <w:r w:rsidRPr="004E64FA">
        <w:rPr>
          <w:rFonts w:ascii="Arial Narrow" w:hAnsi="Arial Narrow"/>
          <w:i/>
          <w:sz w:val="18"/>
          <w:szCs w:val="18"/>
        </w:rPr>
        <w:t xml:space="preserve"> Andere Formen von nachvertraglichen Zahlungsverpflichtungen (Auslaufklausel, Sun-Set-Klausel) sollten vom Künstler nur dann akzeptiert werden, wenn sie mit maximal einem Jahr befristet sind und vom Erreichen eines Mindestbetrages an Nettoeinnahmen über die Vertragslaufzeit abhängig gemacht werden.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11E"/>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0F003351"/>
    <w:multiLevelType w:val="hybridMultilevel"/>
    <w:tmpl w:val="C428C7F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278E9"/>
    <w:multiLevelType w:val="hybridMultilevel"/>
    <w:tmpl w:val="D4C2D252"/>
    <w:lvl w:ilvl="0" w:tplc="35D8052E">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07E3A39"/>
    <w:multiLevelType w:val="hybridMultilevel"/>
    <w:tmpl w:val="C428C7F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E5377"/>
    <w:multiLevelType w:val="multilevel"/>
    <w:tmpl w:val="724C5FF4"/>
    <w:lvl w:ilvl="0">
      <w:start w:val="1"/>
      <w:numFmt w:val="bullet"/>
      <w:lvlText w:val="❏"/>
      <w:lvlJc w:val="left"/>
      <w:pPr>
        <w:ind w:left="2770" w:hanging="360"/>
      </w:pPr>
      <w:rPr>
        <w:rFonts w:ascii="Arial" w:eastAsia="Arial" w:hAnsi="Arial" w:cs="Arial"/>
        <w:vertAlign w:val="baseline"/>
      </w:rPr>
    </w:lvl>
    <w:lvl w:ilvl="1">
      <w:start w:val="1"/>
      <w:numFmt w:val="bullet"/>
      <w:lvlText w:val="❏"/>
      <w:lvlJc w:val="left"/>
      <w:pPr>
        <w:ind w:left="3567" w:hanging="360"/>
      </w:pPr>
      <w:rPr>
        <w:rFonts w:ascii="Arial" w:eastAsia="Arial" w:hAnsi="Arial" w:cs="Arial"/>
        <w:vertAlign w:val="baseline"/>
      </w:rPr>
    </w:lvl>
    <w:lvl w:ilvl="2">
      <w:start w:val="1"/>
      <w:numFmt w:val="bullet"/>
      <w:lvlText w:val="❏"/>
      <w:lvlJc w:val="left"/>
      <w:pPr>
        <w:ind w:left="4287" w:hanging="360"/>
      </w:pPr>
      <w:rPr>
        <w:rFonts w:ascii="Arial" w:eastAsia="Arial" w:hAnsi="Arial" w:cs="Arial"/>
        <w:vertAlign w:val="baseline"/>
      </w:rPr>
    </w:lvl>
    <w:lvl w:ilvl="3">
      <w:start w:val="1"/>
      <w:numFmt w:val="bullet"/>
      <w:lvlText w:val="❏"/>
      <w:lvlJc w:val="left"/>
      <w:pPr>
        <w:ind w:left="5007" w:hanging="360"/>
      </w:pPr>
      <w:rPr>
        <w:rFonts w:ascii="Arial" w:eastAsia="Arial" w:hAnsi="Arial" w:cs="Arial"/>
        <w:vertAlign w:val="baseline"/>
      </w:rPr>
    </w:lvl>
    <w:lvl w:ilvl="4">
      <w:start w:val="1"/>
      <w:numFmt w:val="bullet"/>
      <w:lvlText w:val="❏"/>
      <w:lvlJc w:val="left"/>
      <w:pPr>
        <w:ind w:left="5727" w:hanging="360"/>
      </w:pPr>
      <w:rPr>
        <w:rFonts w:ascii="Arial" w:eastAsia="Arial" w:hAnsi="Arial" w:cs="Arial"/>
        <w:vertAlign w:val="baseline"/>
      </w:rPr>
    </w:lvl>
    <w:lvl w:ilvl="5">
      <w:start w:val="1"/>
      <w:numFmt w:val="bullet"/>
      <w:lvlText w:val="❏"/>
      <w:lvlJc w:val="left"/>
      <w:pPr>
        <w:ind w:left="6447" w:hanging="360"/>
      </w:pPr>
      <w:rPr>
        <w:rFonts w:ascii="Arial" w:eastAsia="Arial" w:hAnsi="Arial" w:cs="Arial"/>
        <w:vertAlign w:val="baseline"/>
      </w:rPr>
    </w:lvl>
    <w:lvl w:ilvl="6">
      <w:start w:val="1"/>
      <w:numFmt w:val="bullet"/>
      <w:lvlText w:val="❏"/>
      <w:lvlJc w:val="left"/>
      <w:pPr>
        <w:ind w:left="7167" w:hanging="360"/>
      </w:pPr>
      <w:rPr>
        <w:rFonts w:ascii="Arial" w:eastAsia="Arial" w:hAnsi="Arial" w:cs="Arial"/>
        <w:vertAlign w:val="baseline"/>
      </w:rPr>
    </w:lvl>
    <w:lvl w:ilvl="7">
      <w:start w:val="1"/>
      <w:numFmt w:val="bullet"/>
      <w:lvlText w:val="❏"/>
      <w:lvlJc w:val="left"/>
      <w:pPr>
        <w:ind w:left="7887" w:hanging="360"/>
      </w:pPr>
      <w:rPr>
        <w:rFonts w:ascii="Arial" w:eastAsia="Arial" w:hAnsi="Arial" w:cs="Arial"/>
        <w:vertAlign w:val="baseline"/>
      </w:rPr>
    </w:lvl>
    <w:lvl w:ilvl="8">
      <w:start w:val="1"/>
      <w:numFmt w:val="bullet"/>
      <w:lvlText w:val="❏"/>
      <w:lvlJc w:val="left"/>
      <w:pPr>
        <w:ind w:left="8607" w:hanging="360"/>
      </w:pPr>
      <w:rPr>
        <w:rFonts w:ascii="Arial" w:eastAsia="Arial" w:hAnsi="Arial" w:cs="Arial"/>
        <w:vertAlign w:val="baseline"/>
      </w:rPr>
    </w:lvl>
  </w:abstractNum>
  <w:abstractNum w:abstractNumId="12"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3"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B3919F2"/>
    <w:multiLevelType w:val="hybridMultilevel"/>
    <w:tmpl w:val="D350434A"/>
    <w:lvl w:ilvl="0" w:tplc="565C81BE">
      <w:start w:val="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F9C6B01"/>
    <w:multiLevelType w:val="hybridMultilevel"/>
    <w:tmpl w:val="89C8690A"/>
    <w:lvl w:ilvl="0" w:tplc="2CCE6956">
      <w:start w:val="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24623634">
    <w:abstractNumId w:val="10"/>
  </w:num>
  <w:num w:numId="2" w16cid:durableId="1973093185">
    <w:abstractNumId w:val="3"/>
  </w:num>
  <w:num w:numId="3" w16cid:durableId="1586181776">
    <w:abstractNumId w:val="13"/>
  </w:num>
  <w:num w:numId="4" w16cid:durableId="98065103">
    <w:abstractNumId w:val="7"/>
  </w:num>
  <w:num w:numId="5" w16cid:durableId="89350277">
    <w:abstractNumId w:val="12"/>
  </w:num>
  <w:num w:numId="6" w16cid:durableId="1576625431">
    <w:abstractNumId w:val="4"/>
  </w:num>
  <w:num w:numId="7" w16cid:durableId="107966876">
    <w:abstractNumId w:val="9"/>
  </w:num>
  <w:num w:numId="8" w16cid:durableId="497766674">
    <w:abstractNumId w:val="11"/>
  </w:num>
  <w:num w:numId="9" w16cid:durableId="1303341727">
    <w:abstractNumId w:val="1"/>
  </w:num>
  <w:num w:numId="10" w16cid:durableId="1816678331">
    <w:abstractNumId w:val="6"/>
  </w:num>
  <w:num w:numId="11" w16cid:durableId="615454793">
    <w:abstractNumId w:val="14"/>
  </w:num>
  <w:num w:numId="12" w16cid:durableId="43918976">
    <w:abstractNumId w:val="8"/>
  </w:num>
  <w:num w:numId="13" w16cid:durableId="311830632">
    <w:abstractNumId w:val="15"/>
  </w:num>
  <w:num w:numId="14" w16cid:durableId="1566404701">
    <w:abstractNumId w:val="5"/>
  </w:num>
  <w:num w:numId="15" w16cid:durableId="1843548581">
    <w:abstractNumId w:val="16"/>
  </w:num>
  <w:num w:numId="16" w16cid:durableId="528224299">
    <w:abstractNumId w:val="2"/>
  </w:num>
  <w:num w:numId="17" w16cid:durableId="108726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919D759-04A3-4E53-AC9C-1410B199CF32}"/>
    <w:docVar w:name="dgnword-eventsink" w:val="275275176"/>
  </w:docVars>
  <w:rsids>
    <w:rsidRoot w:val="0039466B"/>
    <w:rsid w:val="0001135A"/>
    <w:rsid w:val="000128E8"/>
    <w:rsid w:val="00013C81"/>
    <w:rsid w:val="00031852"/>
    <w:rsid w:val="000439CA"/>
    <w:rsid w:val="00052AB2"/>
    <w:rsid w:val="0005400B"/>
    <w:rsid w:val="00061072"/>
    <w:rsid w:val="00071FD3"/>
    <w:rsid w:val="00077CC5"/>
    <w:rsid w:val="0009074C"/>
    <w:rsid w:val="00091234"/>
    <w:rsid w:val="000A0B12"/>
    <w:rsid w:val="000A3543"/>
    <w:rsid w:val="000A697F"/>
    <w:rsid w:val="000C1703"/>
    <w:rsid w:val="000C303D"/>
    <w:rsid w:val="000E54AF"/>
    <w:rsid w:val="000E6349"/>
    <w:rsid w:val="000F5E18"/>
    <w:rsid w:val="000F704B"/>
    <w:rsid w:val="000F720B"/>
    <w:rsid w:val="00107EC5"/>
    <w:rsid w:val="00107F75"/>
    <w:rsid w:val="00122E0C"/>
    <w:rsid w:val="001564DF"/>
    <w:rsid w:val="0015719D"/>
    <w:rsid w:val="00157B73"/>
    <w:rsid w:val="00172351"/>
    <w:rsid w:val="00175972"/>
    <w:rsid w:val="001974D4"/>
    <w:rsid w:val="001A44FD"/>
    <w:rsid w:val="001A6261"/>
    <w:rsid w:val="001D6C28"/>
    <w:rsid w:val="001E3EEB"/>
    <w:rsid w:val="001E6B23"/>
    <w:rsid w:val="00210A66"/>
    <w:rsid w:val="002214E4"/>
    <w:rsid w:val="00232D27"/>
    <w:rsid w:val="00243B3E"/>
    <w:rsid w:val="00254040"/>
    <w:rsid w:val="00255C19"/>
    <w:rsid w:val="002578F1"/>
    <w:rsid w:val="002877AB"/>
    <w:rsid w:val="002976D3"/>
    <w:rsid w:val="002C3DE6"/>
    <w:rsid w:val="002C6867"/>
    <w:rsid w:val="002D61B5"/>
    <w:rsid w:val="002E77F7"/>
    <w:rsid w:val="002F2A11"/>
    <w:rsid w:val="002F588C"/>
    <w:rsid w:val="00300AD1"/>
    <w:rsid w:val="003054B1"/>
    <w:rsid w:val="00313AE1"/>
    <w:rsid w:val="00320BBA"/>
    <w:rsid w:val="00321EE5"/>
    <w:rsid w:val="003341DE"/>
    <w:rsid w:val="00351806"/>
    <w:rsid w:val="0036744D"/>
    <w:rsid w:val="0037201E"/>
    <w:rsid w:val="00382F86"/>
    <w:rsid w:val="003864A4"/>
    <w:rsid w:val="003869E8"/>
    <w:rsid w:val="00394553"/>
    <w:rsid w:val="0039466B"/>
    <w:rsid w:val="00396905"/>
    <w:rsid w:val="003A1E3D"/>
    <w:rsid w:val="003B45D2"/>
    <w:rsid w:val="003B467E"/>
    <w:rsid w:val="003C1B26"/>
    <w:rsid w:val="003C5001"/>
    <w:rsid w:val="003D11C9"/>
    <w:rsid w:val="003E3838"/>
    <w:rsid w:val="003F3F6A"/>
    <w:rsid w:val="00412ED2"/>
    <w:rsid w:val="00417B03"/>
    <w:rsid w:val="0042124B"/>
    <w:rsid w:val="004243A8"/>
    <w:rsid w:val="00427C1E"/>
    <w:rsid w:val="0043518C"/>
    <w:rsid w:val="00446783"/>
    <w:rsid w:val="0045592A"/>
    <w:rsid w:val="00473441"/>
    <w:rsid w:val="00474959"/>
    <w:rsid w:val="00483CBD"/>
    <w:rsid w:val="004A1FCB"/>
    <w:rsid w:val="004A7E24"/>
    <w:rsid w:val="004B042A"/>
    <w:rsid w:val="004D02E4"/>
    <w:rsid w:val="004D27EA"/>
    <w:rsid w:val="004D3669"/>
    <w:rsid w:val="004D56BA"/>
    <w:rsid w:val="004E64FA"/>
    <w:rsid w:val="0050384F"/>
    <w:rsid w:val="00511EB3"/>
    <w:rsid w:val="00514B1B"/>
    <w:rsid w:val="00544A19"/>
    <w:rsid w:val="00555D9F"/>
    <w:rsid w:val="00584032"/>
    <w:rsid w:val="005C00EB"/>
    <w:rsid w:val="005C294F"/>
    <w:rsid w:val="005D51FA"/>
    <w:rsid w:val="005E5228"/>
    <w:rsid w:val="006118B2"/>
    <w:rsid w:val="00616ED5"/>
    <w:rsid w:val="00643ABC"/>
    <w:rsid w:val="00651121"/>
    <w:rsid w:val="00675820"/>
    <w:rsid w:val="0067744D"/>
    <w:rsid w:val="00690262"/>
    <w:rsid w:val="0069612E"/>
    <w:rsid w:val="006B4798"/>
    <w:rsid w:val="006C1296"/>
    <w:rsid w:val="006E0BFA"/>
    <w:rsid w:val="006E640D"/>
    <w:rsid w:val="00702656"/>
    <w:rsid w:val="0070494E"/>
    <w:rsid w:val="00710EFA"/>
    <w:rsid w:val="0071694A"/>
    <w:rsid w:val="0072562F"/>
    <w:rsid w:val="00732F74"/>
    <w:rsid w:val="007368A6"/>
    <w:rsid w:val="0074552A"/>
    <w:rsid w:val="007516D3"/>
    <w:rsid w:val="0076035C"/>
    <w:rsid w:val="0076249A"/>
    <w:rsid w:val="00763B90"/>
    <w:rsid w:val="0077193B"/>
    <w:rsid w:val="0077771C"/>
    <w:rsid w:val="00787C9C"/>
    <w:rsid w:val="007A0433"/>
    <w:rsid w:val="007A2283"/>
    <w:rsid w:val="007A3933"/>
    <w:rsid w:val="007A3BF9"/>
    <w:rsid w:val="007B4F2A"/>
    <w:rsid w:val="007C2E8F"/>
    <w:rsid w:val="007D7326"/>
    <w:rsid w:val="007E0B58"/>
    <w:rsid w:val="007E2851"/>
    <w:rsid w:val="007F6D93"/>
    <w:rsid w:val="008276F5"/>
    <w:rsid w:val="008355B6"/>
    <w:rsid w:val="00847136"/>
    <w:rsid w:val="008561AA"/>
    <w:rsid w:val="008617D4"/>
    <w:rsid w:val="00864C1A"/>
    <w:rsid w:val="00870979"/>
    <w:rsid w:val="00877F58"/>
    <w:rsid w:val="008A1070"/>
    <w:rsid w:val="008A62E5"/>
    <w:rsid w:val="008C4F8F"/>
    <w:rsid w:val="008C7833"/>
    <w:rsid w:val="008D126E"/>
    <w:rsid w:val="008D27EC"/>
    <w:rsid w:val="008E06CA"/>
    <w:rsid w:val="008E61BE"/>
    <w:rsid w:val="008E6E84"/>
    <w:rsid w:val="008E70A0"/>
    <w:rsid w:val="008F404D"/>
    <w:rsid w:val="008F7371"/>
    <w:rsid w:val="008F7F57"/>
    <w:rsid w:val="0090041B"/>
    <w:rsid w:val="00910A19"/>
    <w:rsid w:val="009165A4"/>
    <w:rsid w:val="0092124D"/>
    <w:rsid w:val="009247FD"/>
    <w:rsid w:val="009258D7"/>
    <w:rsid w:val="00937247"/>
    <w:rsid w:val="0094093C"/>
    <w:rsid w:val="00950F14"/>
    <w:rsid w:val="00955F66"/>
    <w:rsid w:val="0097120D"/>
    <w:rsid w:val="0098476B"/>
    <w:rsid w:val="00986222"/>
    <w:rsid w:val="009917A6"/>
    <w:rsid w:val="0099386D"/>
    <w:rsid w:val="009A353C"/>
    <w:rsid w:val="009B2163"/>
    <w:rsid w:val="009B2783"/>
    <w:rsid w:val="009B5B34"/>
    <w:rsid w:val="009F2CF0"/>
    <w:rsid w:val="00A01046"/>
    <w:rsid w:val="00A024BF"/>
    <w:rsid w:val="00A03C54"/>
    <w:rsid w:val="00A129C6"/>
    <w:rsid w:val="00A268DF"/>
    <w:rsid w:val="00A648D7"/>
    <w:rsid w:val="00A64EA0"/>
    <w:rsid w:val="00A85EFC"/>
    <w:rsid w:val="00AB1466"/>
    <w:rsid w:val="00AB1AC6"/>
    <w:rsid w:val="00AB4E28"/>
    <w:rsid w:val="00AD3319"/>
    <w:rsid w:val="00AE2F09"/>
    <w:rsid w:val="00B15DCB"/>
    <w:rsid w:val="00B45657"/>
    <w:rsid w:val="00B47B0F"/>
    <w:rsid w:val="00B47C59"/>
    <w:rsid w:val="00B50E1C"/>
    <w:rsid w:val="00B55965"/>
    <w:rsid w:val="00B56976"/>
    <w:rsid w:val="00B57483"/>
    <w:rsid w:val="00B6745A"/>
    <w:rsid w:val="00B82E0C"/>
    <w:rsid w:val="00B9666A"/>
    <w:rsid w:val="00B96FF1"/>
    <w:rsid w:val="00BA241B"/>
    <w:rsid w:val="00BA2A59"/>
    <w:rsid w:val="00BA2F43"/>
    <w:rsid w:val="00BA37CC"/>
    <w:rsid w:val="00BC20B9"/>
    <w:rsid w:val="00BD25B9"/>
    <w:rsid w:val="00BD6B54"/>
    <w:rsid w:val="00BE5520"/>
    <w:rsid w:val="00C045F5"/>
    <w:rsid w:val="00C079B1"/>
    <w:rsid w:val="00C42B4A"/>
    <w:rsid w:val="00C437C3"/>
    <w:rsid w:val="00C43889"/>
    <w:rsid w:val="00C46E43"/>
    <w:rsid w:val="00C5011F"/>
    <w:rsid w:val="00C57432"/>
    <w:rsid w:val="00C7723E"/>
    <w:rsid w:val="00C90709"/>
    <w:rsid w:val="00C93837"/>
    <w:rsid w:val="00C94C03"/>
    <w:rsid w:val="00CA05C3"/>
    <w:rsid w:val="00CC27B0"/>
    <w:rsid w:val="00CC6F12"/>
    <w:rsid w:val="00CD4E20"/>
    <w:rsid w:val="00CD6247"/>
    <w:rsid w:val="00CF67F1"/>
    <w:rsid w:val="00D1280A"/>
    <w:rsid w:val="00D15151"/>
    <w:rsid w:val="00D22C2A"/>
    <w:rsid w:val="00D460AB"/>
    <w:rsid w:val="00D573FA"/>
    <w:rsid w:val="00D61C8C"/>
    <w:rsid w:val="00D75FD1"/>
    <w:rsid w:val="00D80110"/>
    <w:rsid w:val="00D82A03"/>
    <w:rsid w:val="00D85AEB"/>
    <w:rsid w:val="00DA6692"/>
    <w:rsid w:val="00DB1BF0"/>
    <w:rsid w:val="00DB3C0E"/>
    <w:rsid w:val="00DC7BED"/>
    <w:rsid w:val="00DD1E93"/>
    <w:rsid w:val="00DE6F4D"/>
    <w:rsid w:val="00DF7270"/>
    <w:rsid w:val="00E07CB6"/>
    <w:rsid w:val="00E07DE7"/>
    <w:rsid w:val="00E36A25"/>
    <w:rsid w:val="00E56725"/>
    <w:rsid w:val="00E6632E"/>
    <w:rsid w:val="00E737E8"/>
    <w:rsid w:val="00E8561A"/>
    <w:rsid w:val="00E86C2B"/>
    <w:rsid w:val="00E93D02"/>
    <w:rsid w:val="00E954C8"/>
    <w:rsid w:val="00EA46F1"/>
    <w:rsid w:val="00EC4373"/>
    <w:rsid w:val="00ED36A3"/>
    <w:rsid w:val="00ED5B2F"/>
    <w:rsid w:val="00ED61B8"/>
    <w:rsid w:val="00EF2961"/>
    <w:rsid w:val="00EF5E68"/>
    <w:rsid w:val="00F02124"/>
    <w:rsid w:val="00F24E5B"/>
    <w:rsid w:val="00F36193"/>
    <w:rsid w:val="00F44FC2"/>
    <w:rsid w:val="00F5725B"/>
    <w:rsid w:val="00F62064"/>
    <w:rsid w:val="00F6508D"/>
    <w:rsid w:val="00F73D0A"/>
    <w:rsid w:val="00F835D0"/>
    <w:rsid w:val="00F86B5C"/>
    <w:rsid w:val="00F878C5"/>
    <w:rsid w:val="00FA246D"/>
    <w:rsid w:val="00FA4B9E"/>
    <w:rsid w:val="00FC2F7E"/>
    <w:rsid w:val="00FC4627"/>
    <w:rsid w:val="00FD5966"/>
    <w:rsid w:val="00FD65B3"/>
    <w:rsid w:val="00FD6B77"/>
    <w:rsid w:val="00FE3CDA"/>
    <w:rsid w:val="00FF0E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B320865"/>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254040"/>
    <w:rPr>
      <w:rFonts w:ascii="Arial Narrow" w:hAnsi="Arial Narrow" w:cs="Arial Narrow"/>
      <w:sz w:val="20"/>
      <w:szCs w:val="20"/>
      <w:lang w:val="de-AT" w:eastAsia="de-AT"/>
    </w:rPr>
  </w:style>
  <w:style w:type="character" w:customStyle="1" w:styleId="TextkrperZchn">
    <w:name w:val="Textkörper Zchn"/>
    <w:link w:val="Textkrper"/>
    <w:uiPriority w:val="1"/>
    <w:rsid w:val="00254040"/>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icaustria.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C37A1-5D2F-4976-829F-1925BA30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9484</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10968</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2026-04-30T11:24:00Z</dcterms:created>
  <dcterms:modified xsi:type="dcterms:W3CDTF">2026-04-30T11:26:00Z</dcterms:modified>
  <cp:category>Mustervertrag</cp:category>
</cp:coreProperties>
</file>