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D41C6" w14:textId="77777777" w:rsidR="00D6078F" w:rsidRPr="001E2299" w:rsidRDefault="004D21BD" w:rsidP="00330A5A">
      <w:pPr>
        <w:pStyle w:val="Textkrper"/>
        <w:kinsoku w:val="0"/>
        <w:overflowPunct w:val="0"/>
        <w:spacing w:before="9"/>
        <w:ind w:left="142" w:right="71"/>
        <w:rPr>
          <w:rFonts w:cs="Times New Roman"/>
          <w:sz w:val="24"/>
          <w:szCs w:val="24"/>
        </w:rPr>
      </w:pPr>
      <w:bookmarkStart w:id="0" w:name="Deckblatt"/>
      <w:r>
        <w:rPr>
          <w:rFonts w:ascii="Times New Roman" w:hAnsi="Times New Roman" w:cs="Times New Roman"/>
          <w:noProof/>
        </w:rPr>
        <w:drawing>
          <wp:inline distT="0" distB="0" distL="0" distR="0" wp14:anchorId="2C6B564E" wp14:editId="6E3A520D">
            <wp:extent cx="2438400" cy="50800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08000"/>
                    </a:xfrm>
                    <a:prstGeom prst="rect">
                      <a:avLst/>
                    </a:prstGeom>
                    <a:noFill/>
                    <a:ln>
                      <a:noFill/>
                    </a:ln>
                  </pic:spPr>
                </pic:pic>
              </a:graphicData>
            </a:graphic>
          </wp:inline>
        </w:drawing>
      </w:r>
      <w:r w:rsidR="00D6078F">
        <w:rPr>
          <w:rFonts w:ascii="Times New Roman" w:hAnsi="Times New Roman" w:cs="Times New Roman"/>
        </w:rPr>
        <w:tab/>
      </w:r>
      <w:r w:rsidR="00D6078F">
        <w:rPr>
          <w:rFonts w:ascii="Times New Roman" w:hAnsi="Times New Roman" w:cs="Times New Roman"/>
        </w:rPr>
        <w:tab/>
        <w:t xml:space="preserve">         </w:t>
      </w:r>
      <w:hyperlink w:history="1">
        <w:r w:rsidR="00D6078F" w:rsidRPr="00D6078F">
          <w:rPr>
            <w:rStyle w:val="Hyperlink"/>
            <w:color w:val="E3000F"/>
            <w:sz w:val="24"/>
            <w:szCs w:val="24"/>
            <w:u w:val="none"/>
          </w:rPr>
          <w:t>→ www.musicaustria.at/mustervertraege</w:t>
        </w:r>
      </w:hyperlink>
    </w:p>
    <w:p w14:paraId="264118F4" w14:textId="77777777" w:rsidR="00D6078F" w:rsidRDefault="00D6078F" w:rsidP="00330A5A">
      <w:pPr>
        <w:pStyle w:val="Textkrper"/>
        <w:kinsoku w:val="0"/>
        <w:overflowPunct w:val="0"/>
        <w:spacing w:before="231" w:line="242" w:lineRule="auto"/>
        <w:ind w:left="142"/>
        <w:rPr>
          <w:rFonts w:ascii="Arial" w:hAnsi="Arial" w:cs="Arial"/>
          <w:sz w:val="72"/>
          <w:szCs w:val="72"/>
        </w:rPr>
      </w:pPr>
    </w:p>
    <w:p w14:paraId="2A67222E" w14:textId="77777777" w:rsidR="00D6078F" w:rsidRDefault="00D6078F" w:rsidP="00330A5A">
      <w:pPr>
        <w:pStyle w:val="Textkrper"/>
        <w:kinsoku w:val="0"/>
        <w:overflowPunct w:val="0"/>
        <w:spacing w:before="231" w:line="242" w:lineRule="auto"/>
        <w:ind w:left="142"/>
        <w:rPr>
          <w:rFonts w:ascii="Arial" w:hAnsi="Arial" w:cs="Arial"/>
          <w:sz w:val="72"/>
          <w:szCs w:val="72"/>
        </w:rPr>
      </w:pPr>
    </w:p>
    <w:p w14:paraId="51971ADF" w14:textId="77777777" w:rsidR="00222AF3" w:rsidRPr="00314A55" w:rsidRDefault="00314A55" w:rsidP="008647B0">
      <w:pPr>
        <w:pStyle w:val="Textkrper"/>
        <w:kinsoku w:val="0"/>
        <w:overflowPunct w:val="0"/>
        <w:spacing w:before="91"/>
        <w:ind w:left="142"/>
        <w:rPr>
          <w:rFonts w:ascii="Arial" w:hAnsi="Arial" w:cs="Arial"/>
          <w:b/>
          <w:bCs/>
          <w:color w:val="231F20"/>
          <w:spacing w:val="-22"/>
          <w:sz w:val="96"/>
          <w:szCs w:val="96"/>
        </w:rPr>
      </w:pPr>
      <w:r>
        <w:rPr>
          <w:rFonts w:ascii="Arial" w:hAnsi="Arial" w:cs="Arial"/>
          <w:b/>
          <w:bCs/>
          <w:color w:val="231F20"/>
          <w:spacing w:val="-22"/>
          <w:sz w:val="96"/>
          <w:szCs w:val="96"/>
        </w:rPr>
        <w:t>Band-</w:t>
      </w:r>
      <w:r w:rsidR="006B3D45" w:rsidRPr="00314A55">
        <w:rPr>
          <w:rFonts w:ascii="Arial" w:hAnsi="Arial" w:cs="Arial"/>
          <w:b/>
          <w:bCs/>
          <w:color w:val="231F20"/>
          <w:spacing w:val="-22"/>
          <w:sz w:val="96"/>
          <w:szCs w:val="96"/>
        </w:rPr>
        <w:t>/Ensemblev</w:t>
      </w:r>
      <w:r w:rsidR="00222AF3" w:rsidRPr="00314A55">
        <w:rPr>
          <w:rFonts w:ascii="Arial" w:hAnsi="Arial" w:cs="Arial"/>
          <w:b/>
          <w:bCs/>
          <w:color w:val="231F20"/>
          <w:spacing w:val="-22"/>
          <w:sz w:val="96"/>
          <w:szCs w:val="96"/>
        </w:rPr>
        <w:t>ertrag</w:t>
      </w:r>
    </w:p>
    <w:p w14:paraId="2CEEC6E3" w14:textId="77777777" w:rsidR="00D6078F" w:rsidRPr="00314A55" w:rsidRDefault="00D6078F" w:rsidP="00330A5A">
      <w:pPr>
        <w:pStyle w:val="Textkrper"/>
        <w:kinsoku w:val="0"/>
        <w:overflowPunct w:val="0"/>
        <w:spacing w:before="91"/>
        <w:rPr>
          <w:rFonts w:ascii="Arial" w:hAnsi="Arial" w:cs="Arial"/>
          <w:b/>
          <w:bCs/>
          <w:color w:val="231F20"/>
          <w:spacing w:val="-22"/>
          <w:sz w:val="96"/>
          <w:szCs w:val="96"/>
        </w:rPr>
      </w:pPr>
      <w:r w:rsidRPr="00314A55">
        <w:rPr>
          <w:rFonts w:ascii="Arial" w:hAnsi="Arial" w:cs="Arial"/>
          <w:b/>
          <w:bCs/>
          <w:color w:val="231F20"/>
          <w:spacing w:val="-22"/>
          <w:sz w:val="96"/>
          <w:szCs w:val="96"/>
        </w:rPr>
        <w:t>(</w:t>
      </w:r>
      <w:r w:rsidR="001D0478">
        <w:rPr>
          <w:rFonts w:ascii="Arial" w:hAnsi="Arial" w:cs="Arial"/>
          <w:b/>
          <w:bCs/>
          <w:color w:val="231F20"/>
          <w:spacing w:val="-22"/>
          <w:sz w:val="96"/>
          <w:szCs w:val="96"/>
        </w:rPr>
        <w:t>Muster</w:t>
      </w:r>
      <w:r w:rsidRPr="00314A55">
        <w:rPr>
          <w:rFonts w:ascii="Arial" w:hAnsi="Arial" w:cs="Arial"/>
          <w:b/>
          <w:bCs/>
          <w:color w:val="231F20"/>
          <w:spacing w:val="-22"/>
          <w:sz w:val="96"/>
          <w:szCs w:val="96"/>
        </w:rPr>
        <w:t>)</w:t>
      </w:r>
    </w:p>
    <w:p w14:paraId="5F50BF31" w14:textId="77777777" w:rsidR="00F7017D" w:rsidRPr="00971819" w:rsidRDefault="00F7017D" w:rsidP="00F7017D">
      <w:pPr>
        <w:pStyle w:val="Textkrper"/>
        <w:kinsoku w:val="0"/>
        <w:overflowPunct w:val="0"/>
        <w:spacing w:before="91"/>
        <w:rPr>
          <w:rFonts w:ascii="Arial" w:hAnsi="Arial" w:cs="Arial"/>
          <w:bCs/>
          <w:iCs/>
          <w:color w:val="231F20"/>
          <w:sz w:val="28"/>
          <w:szCs w:val="28"/>
        </w:rPr>
      </w:pPr>
    </w:p>
    <w:p w14:paraId="37C394A4" w14:textId="77777777" w:rsidR="00F7017D" w:rsidRPr="00B32C4C" w:rsidRDefault="00F7017D" w:rsidP="00F7017D">
      <w:pPr>
        <w:pStyle w:val="Textkrper"/>
        <w:kinsoku w:val="0"/>
        <w:overflowPunct w:val="0"/>
        <w:spacing w:before="91"/>
        <w:ind w:left="142"/>
        <w:rPr>
          <w:rFonts w:ascii="Arial" w:hAnsi="Arial" w:cs="Arial"/>
          <w:color w:val="231F20"/>
          <w:sz w:val="24"/>
          <w:szCs w:val="24"/>
        </w:rPr>
      </w:pPr>
      <w:r w:rsidRPr="00B32C4C">
        <w:rPr>
          <w:rFonts w:ascii="Arial" w:hAnsi="Arial" w:cs="Arial"/>
          <w:color w:val="231F20"/>
          <w:sz w:val="24"/>
          <w:szCs w:val="24"/>
        </w:rPr>
        <w:t>zwischen den einzelnen Mitgliedern einer Band/eines Ensembles. Verwendung ausschließlich für persönliche Zwecke*</w:t>
      </w:r>
    </w:p>
    <w:p w14:paraId="652A293F" w14:textId="77777777" w:rsidR="00D6078F" w:rsidRDefault="00D6078F" w:rsidP="00F7017D">
      <w:pPr>
        <w:pStyle w:val="Textkrper"/>
        <w:kinsoku w:val="0"/>
        <w:overflowPunct w:val="0"/>
        <w:spacing w:before="91"/>
        <w:rPr>
          <w:rFonts w:ascii="Arial" w:hAnsi="Arial" w:cs="Arial"/>
          <w:bCs/>
          <w:iCs/>
          <w:color w:val="231F20"/>
          <w:sz w:val="28"/>
          <w:szCs w:val="28"/>
        </w:rPr>
      </w:pPr>
    </w:p>
    <w:p w14:paraId="1D7D55A4" w14:textId="77777777" w:rsidR="00741EFF" w:rsidRPr="00A314E0" w:rsidRDefault="00741EFF" w:rsidP="00F7017D">
      <w:pPr>
        <w:pStyle w:val="Textkrper"/>
        <w:kinsoku w:val="0"/>
        <w:overflowPunct w:val="0"/>
        <w:spacing w:before="91"/>
        <w:rPr>
          <w:rFonts w:ascii="Arial" w:hAnsi="Arial" w:cs="Arial"/>
          <w:bCs/>
          <w:iCs/>
          <w:color w:val="231F20"/>
          <w:sz w:val="28"/>
          <w:szCs w:val="28"/>
        </w:rPr>
      </w:pPr>
    </w:p>
    <w:p w14:paraId="6C4B42CD" w14:textId="77777777" w:rsidR="00D6078F" w:rsidRPr="00B3113F" w:rsidRDefault="00D6078F" w:rsidP="00A473E2">
      <w:pPr>
        <w:pStyle w:val="Textkrper"/>
        <w:kinsoku w:val="0"/>
        <w:overflowPunct w:val="0"/>
        <w:spacing w:before="91"/>
        <w:ind w:left="142"/>
        <w:rPr>
          <w:rFonts w:ascii="Verdana" w:hAnsi="Verdana" w:cs="Arial"/>
          <w:b/>
          <w:bCs/>
          <w:i/>
          <w:iCs/>
          <w:color w:val="231F20"/>
          <w:sz w:val="28"/>
          <w:szCs w:val="28"/>
        </w:rPr>
      </w:pPr>
      <w:r w:rsidRPr="00B3113F">
        <w:rPr>
          <w:rFonts w:ascii="Verdana" w:hAnsi="Verdana" w:cs="Arial"/>
          <w:b/>
          <w:bCs/>
          <w:i/>
          <w:iCs/>
          <w:color w:val="231F20"/>
          <w:sz w:val="28"/>
          <w:szCs w:val="28"/>
        </w:rPr>
        <w:t xml:space="preserve">mica </w:t>
      </w:r>
      <w:r w:rsidR="00A473E2">
        <w:rPr>
          <w:rFonts w:ascii="Verdana" w:hAnsi="Verdana" w:cs="Arial"/>
          <w:b/>
          <w:bCs/>
          <w:i/>
          <w:iCs/>
          <w:color w:val="231F20"/>
          <w:sz w:val="28"/>
          <w:szCs w:val="28"/>
        </w:rPr>
        <w:t>–</w:t>
      </w:r>
      <w:r w:rsidRPr="00B3113F">
        <w:rPr>
          <w:rFonts w:ascii="Verdana" w:hAnsi="Verdana" w:cs="Arial"/>
          <w:b/>
          <w:bCs/>
          <w:i/>
          <w:iCs/>
          <w:color w:val="231F20"/>
          <w:sz w:val="28"/>
          <w:szCs w:val="28"/>
        </w:rPr>
        <w:t xml:space="preserve"> music austria</w:t>
      </w:r>
    </w:p>
    <w:p w14:paraId="1E4EA497" w14:textId="77777777" w:rsidR="00D6078F" w:rsidRPr="00AB65A8" w:rsidRDefault="00D6078F" w:rsidP="00330A5A">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Stiftgasse 29, 1070 Wien</w:t>
      </w:r>
    </w:p>
    <w:p w14:paraId="4A0D00E8" w14:textId="77777777" w:rsidR="00D6078F" w:rsidRPr="00AB65A8" w:rsidRDefault="00D6078F" w:rsidP="00330A5A">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Tel: +43 1 52104</w:t>
      </w:r>
    </w:p>
    <w:p w14:paraId="6FE8AC21" w14:textId="77777777" w:rsidR="00D6078F" w:rsidRPr="00AB65A8" w:rsidRDefault="00D6078F" w:rsidP="00330A5A">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 xml:space="preserve">E-Mail: </w:t>
      </w:r>
      <w:r w:rsidRPr="00212F24">
        <w:rPr>
          <w:rFonts w:cs="Arial"/>
          <w:bCs/>
          <w:iCs/>
          <w:color w:val="E3000F"/>
          <w:sz w:val="24"/>
          <w:szCs w:val="24"/>
        </w:rPr>
        <w:t>office@musicaustria.at</w:t>
      </w:r>
    </w:p>
    <w:p w14:paraId="4C2064C0" w14:textId="77777777" w:rsidR="00927D30" w:rsidRPr="007E3532" w:rsidRDefault="00D6078F" w:rsidP="007E3532">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 xml:space="preserve">Website: </w:t>
      </w:r>
      <w:hyperlink r:id="rId9" w:history="1">
        <w:r w:rsidRPr="00D6078F">
          <w:rPr>
            <w:rStyle w:val="Hyperlink"/>
            <w:rFonts w:cs="Arial"/>
            <w:bCs/>
            <w:iCs/>
            <w:color w:val="E3000F"/>
            <w:sz w:val="24"/>
            <w:szCs w:val="24"/>
            <w:u w:val="none"/>
          </w:rPr>
          <w:t>www.musicaustria.at</w:t>
        </w:r>
      </w:hyperlink>
    </w:p>
    <w:p w14:paraId="11C5EFD9" w14:textId="77777777" w:rsidR="00DB179C" w:rsidRDefault="00DB179C" w:rsidP="00135AB0">
      <w:pPr>
        <w:pStyle w:val="Textkrper"/>
        <w:kinsoku w:val="0"/>
        <w:overflowPunct w:val="0"/>
        <w:spacing w:before="91" w:line="280" w:lineRule="exact"/>
        <w:jc w:val="both"/>
        <w:rPr>
          <w:rFonts w:cs="Arial"/>
          <w:bCs/>
          <w:iCs/>
          <w:color w:val="231F20"/>
          <w:sz w:val="28"/>
          <w:szCs w:val="28"/>
        </w:rPr>
      </w:pPr>
    </w:p>
    <w:bookmarkEnd w:id="0"/>
    <w:p w14:paraId="718EFFFE" w14:textId="77777777" w:rsidR="00E2763C" w:rsidRPr="00E2763C" w:rsidRDefault="00E2763C" w:rsidP="00E2763C">
      <w:pPr>
        <w:pStyle w:val="Textkrper"/>
        <w:kinsoku w:val="0"/>
        <w:overflowPunct w:val="0"/>
        <w:spacing w:before="91" w:line="280" w:lineRule="exact"/>
        <w:ind w:left="142"/>
        <w:jc w:val="both"/>
        <w:rPr>
          <w:rFonts w:cs="Arial"/>
          <w:bCs/>
          <w:iCs/>
          <w:color w:val="A6A6A6"/>
        </w:rPr>
      </w:pPr>
      <w:r w:rsidRPr="00E2763C">
        <w:rPr>
          <w:rFonts w:cs="Arial"/>
          <w:bCs/>
          <w:iCs/>
          <w:color w:val="A6A6A6"/>
        </w:rPr>
        <w:t>* Die unentgeltliche Weitergabe eines Mustervertrags an einen Dritten ist nur gestattet, wenn der Nutzer mit diesem Dritten den Abschluss eines Vertrags auf der Basis des betreffenden Mustervertrags beabsichtigt.</w:t>
      </w:r>
    </w:p>
    <w:p w14:paraId="15FF9AE7" w14:textId="77777777" w:rsidR="00E2763C" w:rsidRPr="00E2763C" w:rsidRDefault="00E2763C" w:rsidP="00E2763C">
      <w:pPr>
        <w:pStyle w:val="Textkrper"/>
        <w:kinsoku w:val="0"/>
        <w:overflowPunct w:val="0"/>
        <w:spacing w:before="91" w:line="280" w:lineRule="exact"/>
        <w:ind w:left="142"/>
        <w:jc w:val="both"/>
        <w:rPr>
          <w:rFonts w:cs="Arial"/>
          <w:bCs/>
          <w:iCs/>
          <w:color w:val="A6A6A6"/>
        </w:rPr>
      </w:pPr>
      <w:r w:rsidRPr="00E2763C">
        <w:rPr>
          <w:rFonts w:cs="Arial"/>
          <w:bCs/>
          <w:iCs/>
          <w:color w:val="A6A6A6"/>
        </w:rPr>
        <w:t>Die sonstige – entgeltliche oder unentgeltliche – Weitergabe der Musterverträge an Dritte, insbesondere im Wege der Ver-breitung körperlicher Exemplare oder durch öffentliche Zugänglichmachung im Internet oder in anderen Systemen ist nicht gestattet; auf den Erhalt oder die tatsächliche Nutzung dieses Vertrags durch Dritte kommt es dabei nicht an.</w:t>
      </w:r>
    </w:p>
    <w:p w14:paraId="09E64B7D" w14:textId="77777777" w:rsidR="00E2763C" w:rsidRPr="00E2763C" w:rsidRDefault="00E2763C" w:rsidP="00E2763C">
      <w:pPr>
        <w:pStyle w:val="Textkrper"/>
        <w:kinsoku w:val="0"/>
        <w:overflowPunct w:val="0"/>
        <w:spacing w:before="91" w:line="280" w:lineRule="exact"/>
        <w:ind w:left="142"/>
        <w:jc w:val="both"/>
        <w:rPr>
          <w:rFonts w:cs="Arial"/>
          <w:bCs/>
          <w:iCs/>
          <w:color w:val="A6A6A6"/>
        </w:rPr>
      </w:pPr>
      <w:r w:rsidRPr="00E2763C">
        <w:rPr>
          <w:rFonts w:cs="Arial"/>
          <w:bCs/>
          <w:iCs/>
          <w:color w:val="A6A6A6"/>
        </w:rPr>
        <w:t>Die Nutzung der Musterverträge für persönliche Zwecke verstößt nicht gegen Rechte Dritter.</w:t>
      </w:r>
    </w:p>
    <w:p w14:paraId="62EABD65" w14:textId="77777777" w:rsidR="00E2763C" w:rsidRPr="00E2763C" w:rsidRDefault="00E2763C" w:rsidP="00E2763C">
      <w:pPr>
        <w:pStyle w:val="Textkrper"/>
        <w:kinsoku w:val="0"/>
        <w:overflowPunct w:val="0"/>
        <w:spacing w:before="91" w:line="280" w:lineRule="exact"/>
        <w:ind w:left="142"/>
        <w:jc w:val="both"/>
        <w:rPr>
          <w:rFonts w:cs="Arial"/>
          <w:bCs/>
          <w:iCs/>
          <w:color w:val="A6A6A6"/>
        </w:rPr>
      </w:pPr>
      <w:r w:rsidRPr="00E2763C">
        <w:rPr>
          <w:rFonts w:cs="Arial"/>
          <w:bCs/>
          <w:iCs/>
          <w:color w:val="A6A6A6"/>
        </w:rPr>
        <w:t xml:space="preserve">Die vorliegenden Musikverträge ersetzen nicht die Konsultation eines Rechtsanwalts. Für die persönliche Beratung stehen mit den Fachreferentinnen und Fachreferenten des mica – music austria Spezialistinnen und Spezialisten aus verschiedenen Genres mit jahrzehntelanger Erfahrung in unterschiedlichen Bereichen des Musikbusiness zur Verfügung, für rechtliche Fragen und Vertragsprüfungen wird ein auf Musikverträge spezialisierter Rechtsanwalt hinzugezogen. </w:t>
      </w:r>
    </w:p>
    <w:p w14:paraId="6270B45D" w14:textId="77777777" w:rsidR="00927D30" w:rsidRPr="007E3532" w:rsidRDefault="00E2763C" w:rsidP="005C34E6">
      <w:pPr>
        <w:pStyle w:val="Textkrper"/>
        <w:kinsoku w:val="0"/>
        <w:overflowPunct w:val="0"/>
        <w:spacing w:before="91" w:line="280" w:lineRule="exact"/>
        <w:ind w:left="142"/>
        <w:jc w:val="both"/>
        <w:rPr>
          <w:rFonts w:cs="Arial"/>
          <w:bCs/>
          <w:iCs/>
          <w:color w:val="A6A6A6"/>
        </w:rPr>
      </w:pPr>
      <w:r w:rsidRPr="00E2763C">
        <w:rPr>
          <w:rFonts w:cs="Arial"/>
          <w:bCs/>
          <w:iCs/>
          <w:color w:val="A6A6A6"/>
        </w:rPr>
        <w:t>Das Deckblatt ist nicht Bestandteil des Vertrags.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1373"/>
        <w:gridCol w:w="1094"/>
        <w:gridCol w:w="660"/>
        <w:gridCol w:w="1048"/>
        <w:gridCol w:w="2047"/>
      </w:tblGrid>
      <w:tr w:rsidR="00FE3CDA" w:rsidRPr="000D648F" w14:paraId="1FD0BF68" w14:textId="77777777" w:rsidTr="00971819">
        <w:tc>
          <w:tcPr>
            <w:tcW w:w="9061" w:type="dxa"/>
            <w:gridSpan w:val="6"/>
          </w:tcPr>
          <w:p w14:paraId="18C44A79" w14:textId="77777777" w:rsidR="005F7FF5" w:rsidRPr="00CB5F87" w:rsidRDefault="005F7FF5" w:rsidP="005F7FF5">
            <w:pPr>
              <w:widowControl/>
              <w:spacing w:line="360" w:lineRule="auto"/>
              <w:jc w:val="center"/>
              <w:rPr>
                <w:rFonts w:ascii="Arial Narrow" w:hAnsi="Arial Narrow" w:cs="Frutiger LT 55 Roman"/>
                <w:b/>
                <w:i/>
                <w:spacing w:val="2"/>
                <w:sz w:val="20"/>
                <w:szCs w:val="20"/>
                <w:lang w:val="es-PE"/>
              </w:rPr>
            </w:pPr>
            <w:r w:rsidRPr="005F7FF5">
              <w:rPr>
                <w:rFonts w:ascii="Arial Narrow" w:hAnsi="Arial Narrow" w:cs="Frutiger LT 55 Roman"/>
                <w:b/>
                <w:spacing w:val="2"/>
                <w:sz w:val="20"/>
                <w:szCs w:val="20"/>
                <w:lang w:val="es-PE"/>
              </w:rPr>
              <w:lastRenderedPageBreak/>
              <w:t>BAND-/ENSEMBLEVERTRAG</w:t>
            </w:r>
            <w:r>
              <w:rPr>
                <w:rFonts w:ascii="Arial Narrow" w:hAnsi="Arial Narrow" w:cs="Frutiger LT 55 Roman"/>
                <w:b/>
                <w:spacing w:val="2"/>
                <w:sz w:val="20"/>
                <w:szCs w:val="20"/>
                <w:lang w:val="es-PE"/>
              </w:rPr>
              <w:br/>
            </w:r>
            <w:r w:rsidRPr="00142037">
              <w:rPr>
                <w:rFonts w:ascii="Arial Narrow" w:hAnsi="Arial Narrow" w:cs="Frutiger LT 55 Roman"/>
                <w:b/>
                <w:spacing w:val="2"/>
                <w:sz w:val="20"/>
                <w:szCs w:val="20"/>
                <w:lang w:val="es-PE"/>
              </w:rPr>
              <w:t xml:space="preserve">Mustervertrag von </w:t>
            </w:r>
            <w:r w:rsidRPr="00142037">
              <w:rPr>
                <w:rFonts w:ascii="Arial Narrow" w:hAnsi="Arial Narrow" w:cs="Frutiger LT 55 Roman"/>
                <w:b/>
                <w:i/>
                <w:spacing w:val="2"/>
                <w:sz w:val="20"/>
                <w:szCs w:val="20"/>
                <w:lang w:val="es-PE"/>
              </w:rPr>
              <w:t>mica – music austria</w:t>
            </w:r>
          </w:p>
          <w:p w14:paraId="3D69D302" w14:textId="77777777" w:rsidR="00B55965" w:rsidRPr="000D648F" w:rsidRDefault="00B55965" w:rsidP="007E13B7">
            <w:pPr>
              <w:widowControl/>
              <w:spacing w:line="360" w:lineRule="auto"/>
              <w:jc w:val="center"/>
              <w:rPr>
                <w:rFonts w:ascii="Arial Narrow" w:hAnsi="Arial Narrow" w:cs="Frutiger LT 55 Roman"/>
                <w:b/>
                <w:spacing w:val="2"/>
                <w:sz w:val="20"/>
                <w:szCs w:val="20"/>
                <w:lang w:val="es-PE"/>
              </w:rPr>
            </w:pPr>
          </w:p>
        </w:tc>
      </w:tr>
      <w:tr w:rsidR="00FE3CDA" w:rsidRPr="000D648F" w14:paraId="42BCD363" w14:textId="77777777" w:rsidTr="00971819">
        <w:tc>
          <w:tcPr>
            <w:tcW w:w="9061" w:type="dxa"/>
            <w:gridSpan w:val="6"/>
          </w:tcPr>
          <w:p w14:paraId="264BBDCB" w14:textId="77777777" w:rsidR="00FE3CDA" w:rsidRPr="000D648F" w:rsidRDefault="00F9175B" w:rsidP="000E2568">
            <w:pPr>
              <w:widowControl/>
              <w:spacing w:line="360" w:lineRule="auto"/>
              <w:jc w:val="both"/>
              <w:rPr>
                <w:rFonts w:ascii="Arial Narrow" w:hAnsi="Arial Narrow" w:cs="Frutiger LT 55 Roman"/>
                <w:spacing w:val="2"/>
                <w:sz w:val="20"/>
                <w:szCs w:val="20"/>
              </w:rPr>
            </w:pPr>
            <w:r w:rsidRPr="000D648F">
              <w:rPr>
                <w:rFonts w:ascii="Arial Narrow" w:hAnsi="Arial Narrow" w:cs="Frutiger LT 55 Roman"/>
                <w:spacing w:val="2"/>
                <w:sz w:val="20"/>
                <w:szCs w:val="20"/>
              </w:rPr>
              <w:t xml:space="preserve">abgeschlossen am unten bezeichneten Tage </w:t>
            </w:r>
            <w:r w:rsidR="000E2568" w:rsidRPr="000D648F">
              <w:rPr>
                <w:rFonts w:ascii="Arial Narrow" w:hAnsi="Arial Narrow"/>
                <w:sz w:val="20"/>
                <w:szCs w:val="20"/>
                <w:lang w:val="es-PE"/>
              </w:rPr>
              <w:t>über</w:t>
            </w:r>
            <w:r w:rsidRPr="000D648F">
              <w:rPr>
                <w:rFonts w:ascii="Arial Narrow" w:hAnsi="Arial Narrow"/>
                <w:sz w:val="20"/>
                <w:szCs w:val="20"/>
                <w:lang w:val="de-AT"/>
              </w:rPr>
              <w:t xml:space="preserve"> die Errichtung einer Gesellschaft bürgerlichen Rechts</w:t>
            </w:r>
            <w:r w:rsidRPr="000D648F">
              <w:rPr>
                <w:rFonts w:ascii="Arial Narrow" w:hAnsi="Arial Narrow" w:cs="Frutiger LT 55 Roman"/>
                <w:spacing w:val="2"/>
                <w:sz w:val="20"/>
                <w:szCs w:val="20"/>
              </w:rPr>
              <w:t xml:space="preserve"> zwischen</w:t>
            </w:r>
          </w:p>
        </w:tc>
      </w:tr>
      <w:tr w:rsidR="006C4A97" w:rsidRPr="000D648F" w14:paraId="66730A89" w14:textId="77777777" w:rsidTr="00971819">
        <w:trPr>
          <w:trHeight w:val="257"/>
        </w:trPr>
        <w:tc>
          <w:tcPr>
            <w:tcW w:w="2839" w:type="dxa"/>
            <w:vMerge w:val="restart"/>
          </w:tcPr>
          <w:p w14:paraId="6106511C" w14:textId="77777777" w:rsidR="006C4A97" w:rsidRPr="000D648F" w:rsidRDefault="006C4A97" w:rsidP="000F672B">
            <w:pPr>
              <w:widowControl/>
              <w:numPr>
                <w:ilvl w:val="0"/>
                <w:numId w:val="6"/>
              </w:numPr>
              <w:spacing w:line="360" w:lineRule="auto"/>
              <w:ind w:left="426" w:hanging="284"/>
              <w:rPr>
                <w:rFonts w:ascii="Arial Narrow" w:hAnsi="Arial Narrow" w:cs="Frutiger LT 55 Roman"/>
                <w:b/>
                <w:spacing w:val="2"/>
                <w:sz w:val="20"/>
                <w:szCs w:val="20"/>
                <w:lang w:val="es-PE"/>
              </w:rPr>
            </w:pPr>
            <w:r w:rsidRPr="000D648F">
              <w:rPr>
                <w:rFonts w:ascii="Arial Narrow" w:hAnsi="Arial Narrow" w:cs="Frutiger LT 55 Roman"/>
                <w:b/>
                <w:spacing w:val="2"/>
                <w:sz w:val="20"/>
                <w:szCs w:val="20"/>
                <w:lang w:val="es-PE"/>
              </w:rPr>
              <w:t>Gesellschafter</w:t>
            </w:r>
          </w:p>
          <w:p w14:paraId="4A627856" w14:textId="77777777" w:rsidR="006C4A97" w:rsidRPr="000D648F" w:rsidRDefault="006C4A97" w:rsidP="000F672B">
            <w:pPr>
              <w:widowControl/>
              <w:spacing w:line="360" w:lineRule="auto"/>
              <w:rPr>
                <w:rFonts w:ascii="Arial Narrow" w:hAnsi="Arial Narrow" w:cs="Frutiger LT 55 Roman"/>
                <w:b/>
                <w:spacing w:val="2"/>
                <w:sz w:val="20"/>
                <w:szCs w:val="20"/>
                <w:lang w:val="es-PE"/>
              </w:rPr>
            </w:pPr>
            <w:r w:rsidRPr="000D648F">
              <w:rPr>
                <w:rFonts w:ascii="Arial Narrow" w:hAnsi="Arial Narrow" w:cs="Frutiger LT 55 Roman"/>
                <w:b/>
                <w:spacing w:val="2"/>
                <w:sz w:val="20"/>
                <w:szCs w:val="20"/>
                <w:lang w:val="es-PE"/>
              </w:rPr>
              <w:t>(Gruppenmitglieder)</w:t>
            </w:r>
          </w:p>
          <w:p w14:paraId="3EAF5AED" w14:textId="77777777" w:rsidR="006C4A97" w:rsidRPr="000D648F" w:rsidRDefault="006C4A97" w:rsidP="000F672B">
            <w:pPr>
              <w:widowControl/>
              <w:spacing w:line="360" w:lineRule="auto"/>
              <w:rPr>
                <w:rFonts w:ascii="Arial Narrow" w:hAnsi="Arial Narrow" w:cs="Frutiger LT 55 Roman"/>
                <w:b/>
                <w:spacing w:val="2"/>
                <w:sz w:val="20"/>
                <w:szCs w:val="20"/>
              </w:rPr>
            </w:pPr>
          </w:p>
          <w:p w14:paraId="68400E36" w14:textId="77777777" w:rsidR="006C4A97" w:rsidRPr="000D648F" w:rsidRDefault="006C4A97" w:rsidP="000F672B">
            <w:pPr>
              <w:widowControl/>
              <w:spacing w:line="360" w:lineRule="auto"/>
              <w:rPr>
                <w:rFonts w:ascii="Arial Narrow" w:hAnsi="Arial Narrow" w:cs="Frutiger LT 55 Roman"/>
                <w:spacing w:val="2"/>
                <w:sz w:val="20"/>
                <w:szCs w:val="20"/>
                <w:lang w:val="es-PE"/>
              </w:rPr>
            </w:pPr>
          </w:p>
        </w:tc>
        <w:tc>
          <w:tcPr>
            <w:tcW w:w="1373" w:type="dxa"/>
          </w:tcPr>
          <w:p w14:paraId="7C6E1ED5" w14:textId="77777777" w:rsidR="006C4A97" w:rsidRPr="000D648F" w:rsidRDefault="006C4A97" w:rsidP="00F31E06">
            <w:pPr>
              <w:widowControl/>
              <w:spacing w:line="360" w:lineRule="auto"/>
              <w:jc w:val="both"/>
              <w:rPr>
                <w:rFonts w:ascii="Arial Narrow" w:hAnsi="Arial Narrow" w:cs="Frutiger LT 55 Roman"/>
                <w:spacing w:val="2"/>
                <w:sz w:val="20"/>
                <w:szCs w:val="20"/>
                <w:lang w:val="es-PE"/>
              </w:rPr>
            </w:pPr>
            <w:r w:rsidRPr="000D648F">
              <w:rPr>
                <w:rFonts w:ascii="Arial Narrow" w:hAnsi="Arial Narrow" w:cs="Frutiger LT 55 Roman"/>
                <w:spacing w:val="2"/>
                <w:sz w:val="20"/>
                <w:szCs w:val="20"/>
                <w:lang w:val="es-PE"/>
              </w:rPr>
              <w:t>[Name]</w:t>
            </w:r>
          </w:p>
          <w:p w14:paraId="27A1BCD4" w14:textId="77777777" w:rsidR="006C4A97" w:rsidRPr="000D648F" w:rsidRDefault="006C4A97" w:rsidP="00F31E06">
            <w:pPr>
              <w:widowControl/>
              <w:spacing w:line="360" w:lineRule="auto"/>
              <w:jc w:val="both"/>
              <w:rPr>
                <w:rFonts w:ascii="Arial Narrow" w:hAnsi="Arial Narrow" w:cs="Frutiger LT 55 Roman"/>
                <w:b/>
                <w:spacing w:val="2"/>
                <w:sz w:val="20"/>
                <w:szCs w:val="20"/>
                <w:lang w:val="es-PE"/>
              </w:rPr>
            </w:pPr>
            <w:r w:rsidRPr="000D648F">
              <w:rPr>
                <w:rFonts w:ascii="Arial Narrow" w:hAnsi="Arial Narrow" w:cs="Frutiger LT 55 Roman"/>
                <w:b/>
                <w:spacing w:val="2"/>
                <w:sz w:val="20"/>
                <w:szCs w:val="20"/>
                <w:lang w:val="es-PE"/>
              </w:rPr>
              <w:t>Gruppenleader</w:t>
            </w:r>
          </w:p>
        </w:tc>
        <w:tc>
          <w:tcPr>
            <w:tcW w:w="1094" w:type="dxa"/>
          </w:tcPr>
          <w:p w14:paraId="02D5D6C7" w14:textId="77777777" w:rsidR="006C4A97" w:rsidRPr="000D648F" w:rsidRDefault="006C4A97" w:rsidP="00F31E06">
            <w:pPr>
              <w:widowControl/>
              <w:spacing w:line="360" w:lineRule="auto"/>
              <w:jc w:val="both"/>
              <w:rPr>
                <w:rFonts w:ascii="Arial Narrow" w:hAnsi="Arial Narrow" w:cs="Frutiger LT 55 Roman"/>
                <w:spacing w:val="2"/>
                <w:sz w:val="20"/>
                <w:szCs w:val="20"/>
                <w:lang w:val="es-PE"/>
              </w:rPr>
            </w:pPr>
            <w:r w:rsidRPr="000D648F">
              <w:rPr>
                <w:rFonts w:ascii="Arial Narrow" w:hAnsi="Arial Narrow" w:cs="Frutiger LT 55 Roman"/>
                <w:spacing w:val="2"/>
                <w:sz w:val="20"/>
                <w:szCs w:val="20"/>
                <w:lang w:val="es-PE"/>
              </w:rPr>
              <w:t>[geb. am]</w:t>
            </w:r>
          </w:p>
        </w:tc>
        <w:tc>
          <w:tcPr>
            <w:tcW w:w="1708" w:type="dxa"/>
            <w:gridSpan w:val="2"/>
          </w:tcPr>
          <w:p w14:paraId="609D47E3" w14:textId="77777777" w:rsidR="006C4A97" w:rsidRPr="000D648F" w:rsidRDefault="006C4A97" w:rsidP="00F31E06">
            <w:pPr>
              <w:widowControl/>
              <w:spacing w:line="360" w:lineRule="auto"/>
              <w:jc w:val="both"/>
              <w:rPr>
                <w:rFonts w:ascii="Arial Narrow" w:hAnsi="Arial Narrow" w:cs="Frutiger LT 55 Roman"/>
                <w:b/>
                <w:spacing w:val="2"/>
                <w:sz w:val="20"/>
                <w:szCs w:val="20"/>
                <w:lang w:val="es-PE"/>
              </w:rPr>
            </w:pPr>
            <w:r w:rsidRPr="000D648F">
              <w:rPr>
                <w:rFonts w:ascii="Arial Narrow" w:hAnsi="Arial Narrow" w:cs="Frutiger LT 55 Roman"/>
                <w:spacing w:val="2"/>
                <w:sz w:val="20"/>
                <w:szCs w:val="20"/>
                <w:lang w:val="es-PE"/>
              </w:rPr>
              <w:t>[Adresse]</w:t>
            </w:r>
          </w:p>
        </w:tc>
        <w:tc>
          <w:tcPr>
            <w:tcW w:w="2047" w:type="dxa"/>
          </w:tcPr>
          <w:p w14:paraId="0CDBC722" w14:textId="77777777" w:rsidR="006C4A97" w:rsidRPr="000D648F" w:rsidRDefault="006C4A97" w:rsidP="00F31E06">
            <w:pPr>
              <w:widowControl/>
              <w:spacing w:line="360" w:lineRule="auto"/>
              <w:jc w:val="both"/>
              <w:rPr>
                <w:rFonts w:ascii="Arial Narrow" w:hAnsi="Arial Narrow" w:cs="Frutiger LT 55 Roman"/>
                <w:spacing w:val="2"/>
                <w:sz w:val="20"/>
                <w:szCs w:val="20"/>
                <w:lang w:val="es-PE"/>
              </w:rPr>
            </w:pPr>
            <w:r w:rsidRPr="000D648F">
              <w:rPr>
                <w:rFonts w:ascii="Arial Narrow" w:hAnsi="Arial Narrow" w:cs="Frutiger LT 55 Roman"/>
                <w:spacing w:val="2"/>
                <w:sz w:val="20"/>
                <w:szCs w:val="20"/>
                <w:lang w:val="es-PE"/>
              </w:rPr>
              <w:t>[Beteiligungsquote</w:t>
            </w:r>
            <w:r w:rsidR="000364F0" w:rsidRPr="000D648F">
              <w:rPr>
                <w:rFonts w:ascii="Arial Narrow" w:hAnsi="Arial Narrow" w:cs="Frutiger LT 55 Roman"/>
                <w:spacing w:val="2"/>
                <w:sz w:val="20"/>
                <w:szCs w:val="20"/>
                <w:lang w:val="es-PE"/>
              </w:rPr>
              <w:t xml:space="preserve"> in %</w:t>
            </w:r>
            <w:r w:rsidRPr="000D648F">
              <w:rPr>
                <w:rFonts w:ascii="Arial Narrow" w:hAnsi="Arial Narrow" w:cs="Frutiger LT 55 Roman"/>
                <w:spacing w:val="2"/>
                <w:sz w:val="20"/>
                <w:szCs w:val="20"/>
                <w:lang w:val="es-PE"/>
              </w:rPr>
              <w:t>]</w:t>
            </w:r>
          </w:p>
        </w:tc>
      </w:tr>
      <w:tr w:rsidR="006C4A97" w:rsidRPr="000D648F" w14:paraId="0D677127" w14:textId="77777777" w:rsidTr="00971819">
        <w:trPr>
          <w:trHeight w:val="255"/>
        </w:trPr>
        <w:tc>
          <w:tcPr>
            <w:tcW w:w="2839" w:type="dxa"/>
            <w:vMerge/>
          </w:tcPr>
          <w:p w14:paraId="666829E5" w14:textId="77777777" w:rsidR="006C4A97" w:rsidRPr="000D648F" w:rsidRDefault="006C4A97" w:rsidP="000F672B">
            <w:pPr>
              <w:widowControl/>
              <w:spacing w:line="360" w:lineRule="auto"/>
              <w:rPr>
                <w:rFonts w:ascii="Arial Narrow" w:hAnsi="Arial Narrow" w:cs="Frutiger LT 55 Roman"/>
                <w:b/>
                <w:spacing w:val="2"/>
                <w:sz w:val="20"/>
                <w:szCs w:val="20"/>
                <w:lang w:val="es-PE"/>
              </w:rPr>
            </w:pPr>
          </w:p>
        </w:tc>
        <w:tc>
          <w:tcPr>
            <w:tcW w:w="1373" w:type="dxa"/>
          </w:tcPr>
          <w:p w14:paraId="451C2742" w14:textId="77777777" w:rsidR="006C4A97" w:rsidRPr="000D648F" w:rsidRDefault="006C4A97" w:rsidP="00F31E06">
            <w:pPr>
              <w:widowControl/>
              <w:spacing w:line="360" w:lineRule="auto"/>
              <w:jc w:val="both"/>
              <w:rPr>
                <w:rFonts w:ascii="Arial Narrow" w:hAnsi="Arial Narrow" w:cs="Frutiger LT 55 Roman"/>
                <w:spacing w:val="2"/>
                <w:sz w:val="20"/>
                <w:szCs w:val="20"/>
                <w:lang w:val="es-PE"/>
              </w:rPr>
            </w:pPr>
            <w:r w:rsidRPr="000D648F">
              <w:rPr>
                <w:rFonts w:ascii="Arial Narrow" w:hAnsi="Arial Narrow" w:cs="Frutiger LT 55 Roman"/>
                <w:spacing w:val="2"/>
                <w:sz w:val="20"/>
                <w:szCs w:val="20"/>
                <w:lang w:val="es-PE"/>
              </w:rPr>
              <w:t>[Name]</w:t>
            </w:r>
          </w:p>
        </w:tc>
        <w:tc>
          <w:tcPr>
            <w:tcW w:w="1094" w:type="dxa"/>
          </w:tcPr>
          <w:p w14:paraId="641AEC7C" w14:textId="77777777" w:rsidR="006C4A97" w:rsidRPr="000D648F" w:rsidRDefault="006C4A97" w:rsidP="00F31E06">
            <w:pPr>
              <w:widowControl/>
              <w:spacing w:line="360" w:lineRule="auto"/>
              <w:jc w:val="both"/>
              <w:rPr>
                <w:rFonts w:ascii="Arial Narrow" w:hAnsi="Arial Narrow" w:cs="Frutiger LT 55 Roman"/>
                <w:spacing w:val="2"/>
                <w:sz w:val="20"/>
                <w:szCs w:val="20"/>
                <w:lang w:val="es-PE"/>
              </w:rPr>
            </w:pPr>
            <w:r w:rsidRPr="000D648F">
              <w:rPr>
                <w:rFonts w:ascii="Arial Narrow" w:hAnsi="Arial Narrow" w:cs="Frutiger LT 55 Roman"/>
                <w:spacing w:val="2"/>
                <w:sz w:val="20"/>
                <w:szCs w:val="20"/>
                <w:lang w:val="es-PE"/>
              </w:rPr>
              <w:t>[geb. am]</w:t>
            </w:r>
          </w:p>
        </w:tc>
        <w:tc>
          <w:tcPr>
            <w:tcW w:w="1708" w:type="dxa"/>
            <w:gridSpan w:val="2"/>
          </w:tcPr>
          <w:p w14:paraId="77EF4542" w14:textId="77777777" w:rsidR="006C4A97" w:rsidRPr="000D648F" w:rsidRDefault="006C4A97" w:rsidP="00F31E06">
            <w:pPr>
              <w:widowControl/>
              <w:spacing w:line="360" w:lineRule="auto"/>
              <w:jc w:val="both"/>
              <w:rPr>
                <w:rFonts w:ascii="Arial Narrow" w:hAnsi="Arial Narrow" w:cs="Frutiger LT 55 Roman"/>
                <w:spacing w:val="2"/>
                <w:sz w:val="20"/>
                <w:szCs w:val="20"/>
                <w:lang w:val="es-PE"/>
              </w:rPr>
            </w:pPr>
            <w:r w:rsidRPr="000D648F">
              <w:rPr>
                <w:rFonts w:ascii="Arial Narrow" w:hAnsi="Arial Narrow" w:cs="Frutiger LT 55 Roman"/>
                <w:spacing w:val="2"/>
                <w:sz w:val="20"/>
                <w:szCs w:val="20"/>
                <w:lang w:val="es-PE"/>
              </w:rPr>
              <w:t>[Adresse]</w:t>
            </w:r>
          </w:p>
          <w:p w14:paraId="3140EA9D" w14:textId="77777777" w:rsidR="006C4A97" w:rsidRPr="000D648F" w:rsidRDefault="006C4A97" w:rsidP="00F31E06">
            <w:pPr>
              <w:widowControl/>
              <w:spacing w:line="360" w:lineRule="auto"/>
              <w:jc w:val="both"/>
              <w:rPr>
                <w:rFonts w:ascii="Arial Narrow" w:hAnsi="Arial Narrow" w:cs="Frutiger LT 55 Roman"/>
                <w:b/>
                <w:spacing w:val="2"/>
                <w:sz w:val="20"/>
                <w:szCs w:val="20"/>
                <w:lang w:val="es-PE"/>
              </w:rPr>
            </w:pPr>
          </w:p>
        </w:tc>
        <w:tc>
          <w:tcPr>
            <w:tcW w:w="2047" w:type="dxa"/>
          </w:tcPr>
          <w:p w14:paraId="227569C5" w14:textId="77777777" w:rsidR="006C4A97" w:rsidRPr="000D648F" w:rsidRDefault="006C4A97" w:rsidP="00F31E06">
            <w:pPr>
              <w:widowControl/>
              <w:spacing w:line="360" w:lineRule="auto"/>
              <w:jc w:val="both"/>
              <w:rPr>
                <w:rFonts w:ascii="Arial Narrow" w:hAnsi="Arial Narrow" w:cs="Frutiger LT 55 Roman"/>
                <w:b/>
                <w:spacing w:val="2"/>
                <w:sz w:val="20"/>
                <w:szCs w:val="20"/>
                <w:lang w:val="es-PE"/>
              </w:rPr>
            </w:pPr>
            <w:r w:rsidRPr="000D648F">
              <w:rPr>
                <w:rFonts w:ascii="Arial Narrow" w:hAnsi="Arial Narrow" w:cs="Frutiger LT 55 Roman"/>
                <w:spacing w:val="2"/>
                <w:sz w:val="20"/>
                <w:szCs w:val="20"/>
                <w:lang w:val="es-PE"/>
              </w:rPr>
              <w:t>[Beteiligungsquote</w:t>
            </w:r>
            <w:r w:rsidR="000364F0" w:rsidRPr="000D648F">
              <w:rPr>
                <w:rFonts w:ascii="Arial Narrow" w:hAnsi="Arial Narrow" w:cs="Frutiger LT 55 Roman"/>
                <w:spacing w:val="2"/>
                <w:sz w:val="20"/>
                <w:szCs w:val="20"/>
                <w:lang w:val="es-PE"/>
              </w:rPr>
              <w:t xml:space="preserve"> in %</w:t>
            </w:r>
            <w:r w:rsidRPr="000D648F">
              <w:rPr>
                <w:rFonts w:ascii="Arial Narrow" w:hAnsi="Arial Narrow" w:cs="Frutiger LT 55 Roman"/>
                <w:spacing w:val="2"/>
                <w:sz w:val="20"/>
                <w:szCs w:val="20"/>
                <w:lang w:val="es-PE"/>
              </w:rPr>
              <w:t>]</w:t>
            </w:r>
          </w:p>
        </w:tc>
      </w:tr>
      <w:tr w:rsidR="006C4A97" w:rsidRPr="000D648F" w14:paraId="668D88B3" w14:textId="77777777" w:rsidTr="00971819">
        <w:trPr>
          <w:trHeight w:val="255"/>
        </w:trPr>
        <w:tc>
          <w:tcPr>
            <w:tcW w:w="2839" w:type="dxa"/>
            <w:vMerge/>
          </w:tcPr>
          <w:p w14:paraId="546C9CB0" w14:textId="77777777" w:rsidR="006C4A97" w:rsidRPr="000D648F" w:rsidRDefault="006C4A97" w:rsidP="000F672B">
            <w:pPr>
              <w:widowControl/>
              <w:spacing w:line="360" w:lineRule="auto"/>
              <w:rPr>
                <w:rFonts w:ascii="Arial Narrow" w:hAnsi="Arial Narrow" w:cs="Frutiger LT 55 Roman"/>
                <w:b/>
                <w:spacing w:val="2"/>
                <w:sz w:val="20"/>
                <w:szCs w:val="20"/>
                <w:lang w:val="es-PE"/>
              </w:rPr>
            </w:pPr>
          </w:p>
        </w:tc>
        <w:tc>
          <w:tcPr>
            <w:tcW w:w="1373" w:type="dxa"/>
          </w:tcPr>
          <w:p w14:paraId="65C3FCA1" w14:textId="77777777" w:rsidR="006C4A97" w:rsidRPr="000D648F" w:rsidRDefault="006C4A97" w:rsidP="00F31E06">
            <w:pPr>
              <w:widowControl/>
              <w:spacing w:line="360" w:lineRule="auto"/>
              <w:jc w:val="both"/>
              <w:rPr>
                <w:rFonts w:ascii="Arial Narrow" w:hAnsi="Arial Narrow" w:cs="Frutiger LT 55 Roman"/>
                <w:spacing w:val="2"/>
                <w:sz w:val="20"/>
                <w:szCs w:val="20"/>
                <w:lang w:val="es-PE"/>
              </w:rPr>
            </w:pPr>
            <w:r w:rsidRPr="000D648F">
              <w:rPr>
                <w:rFonts w:ascii="Arial Narrow" w:hAnsi="Arial Narrow" w:cs="Frutiger LT 55 Roman"/>
                <w:spacing w:val="2"/>
                <w:sz w:val="20"/>
                <w:szCs w:val="20"/>
                <w:lang w:val="es-PE"/>
              </w:rPr>
              <w:t>[Name]</w:t>
            </w:r>
          </w:p>
        </w:tc>
        <w:tc>
          <w:tcPr>
            <w:tcW w:w="1094" w:type="dxa"/>
          </w:tcPr>
          <w:p w14:paraId="2ABF8D86" w14:textId="77777777" w:rsidR="006C4A97" w:rsidRPr="000D648F" w:rsidRDefault="006C4A97" w:rsidP="00F31E06">
            <w:pPr>
              <w:widowControl/>
              <w:spacing w:line="360" w:lineRule="auto"/>
              <w:jc w:val="both"/>
              <w:rPr>
                <w:rFonts w:ascii="Arial Narrow" w:hAnsi="Arial Narrow" w:cs="Frutiger LT 55 Roman"/>
                <w:spacing w:val="2"/>
                <w:sz w:val="20"/>
                <w:szCs w:val="20"/>
                <w:lang w:val="es-PE"/>
              </w:rPr>
            </w:pPr>
            <w:r w:rsidRPr="000D648F">
              <w:rPr>
                <w:rFonts w:ascii="Arial Narrow" w:hAnsi="Arial Narrow" w:cs="Frutiger LT 55 Roman"/>
                <w:spacing w:val="2"/>
                <w:sz w:val="20"/>
                <w:szCs w:val="20"/>
                <w:lang w:val="es-PE"/>
              </w:rPr>
              <w:t>[geb. am]</w:t>
            </w:r>
          </w:p>
        </w:tc>
        <w:tc>
          <w:tcPr>
            <w:tcW w:w="1708" w:type="dxa"/>
            <w:gridSpan w:val="2"/>
          </w:tcPr>
          <w:p w14:paraId="11A509C6" w14:textId="77777777" w:rsidR="006C4A97" w:rsidRPr="000D648F" w:rsidRDefault="006C4A97" w:rsidP="00F31E06">
            <w:pPr>
              <w:widowControl/>
              <w:spacing w:line="360" w:lineRule="auto"/>
              <w:jc w:val="both"/>
              <w:rPr>
                <w:rFonts w:ascii="Arial Narrow" w:hAnsi="Arial Narrow" w:cs="Frutiger LT 55 Roman"/>
                <w:spacing w:val="2"/>
                <w:sz w:val="20"/>
                <w:szCs w:val="20"/>
                <w:lang w:val="es-PE"/>
              </w:rPr>
            </w:pPr>
            <w:r w:rsidRPr="000D648F">
              <w:rPr>
                <w:rFonts w:ascii="Arial Narrow" w:hAnsi="Arial Narrow" w:cs="Frutiger LT 55 Roman"/>
                <w:spacing w:val="2"/>
                <w:sz w:val="20"/>
                <w:szCs w:val="20"/>
                <w:lang w:val="es-PE"/>
              </w:rPr>
              <w:t>[Adresse]</w:t>
            </w:r>
          </w:p>
          <w:p w14:paraId="0374BE56" w14:textId="77777777" w:rsidR="006C4A97" w:rsidRPr="000D648F" w:rsidRDefault="006C4A97" w:rsidP="00F31E06">
            <w:pPr>
              <w:widowControl/>
              <w:spacing w:line="360" w:lineRule="auto"/>
              <w:jc w:val="both"/>
              <w:rPr>
                <w:rFonts w:ascii="Arial Narrow" w:hAnsi="Arial Narrow" w:cs="Frutiger LT 55 Roman"/>
                <w:b/>
                <w:spacing w:val="2"/>
                <w:sz w:val="20"/>
                <w:szCs w:val="20"/>
                <w:lang w:val="es-PE"/>
              </w:rPr>
            </w:pPr>
          </w:p>
        </w:tc>
        <w:tc>
          <w:tcPr>
            <w:tcW w:w="2047" w:type="dxa"/>
          </w:tcPr>
          <w:p w14:paraId="30B68EB5" w14:textId="77777777" w:rsidR="006C4A97" w:rsidRPr="000D648F" w:rsidRDefault="006C4A97" w:rsidP="00F31E06">
            <w:pPr>
              <w:widowControl/>
              <w:spacing w:line="360" w:lineRule="auto"/>
              <w:jc w:val="both"/>
              <w:rPr>
                <w:rFonts w:ascii="Arial Narrow" w:hAnsi="Arial Narrow" w:cs="Frutiger LT 55 Roman"/>
                <w:b/>
                <w:spacing w:val="2"/>
                <w:sz w:val="20"/>
                <w:szCs w:val="20"/>
                <w:lang w:val="es-PE"/>
              </w:rPr>
            </w:pPr>
            <w:r w:rsidRPr="000D648F">
              <w:rPr>
                <w:rFonts w:ascii="Arial Narrow" w:hAnsi="Arial Narrow" w:cs="Frutiger LT 55 Roman"/>
                <w:spacing w:val="2"/>
                <w:sz w:val="20"/>
                <w:szCs w:val="20"/>
                <w:lang w:val="es-PE"/>
              </w:rPr>
              <w:t>[Beteiligungsquote</w:t>
            </w:r>
            <w:r w:rsidR="000364F0" w:rsidRPr="000D648F">
              <w:rPr>
                <w:rFonts w:ascii="Arial Narrow" w:hAnsi="Arial Narrow" w:cs="Frutiger LT 55 Roman"/>
                <w:spacing w:val="2"/>
                <w:sz w:val="20"/>
                <w:szCs w:val="20"/>
                <w:lang w:val="es-PE"/>
              </w:rPr>
              <w:t xml:space="preserve"> in %</w:t>
            </w:r>
            <w:r w:rsidRPr="000D648F">
              <w:rPr>
                <w:rFonts w:ascii="Arial Narrow" w:hAnsi="Arial Narrow" w:cs="Frutiger LT 55 Roman"/>
                <w:spacing w:val="2"/>
                <w:sz w:val="20"/>
                <w:szCs w:val="20"/>
                <w:lang w:val="es-PE"/>
              </w:rPr>
              <w:t>]</w:t>
            </w:r>
          </w:p>
        </w:tc>
      </w:tr>
      <w:tr w:rsidR="006C4A97" w:rsidRPr="000D648F" w14:paraId="1D4077C5" w14:textId="77777777" w:rsidTr="00971819">
        <w:trPr>
          <w:trHeight w:val="255"/>
        </w:trPr>
        <w:tc>
          <w:tcPr>
            <w:tcW w:w="2839" w:type="dxa"/>
            <w:vMerge/>
          </w:tcPr>
          <w:p w14:paraId="5EC217C9" w14:textId="77777777" w:rsidR="006C4A97" w:rsidRPr="000D648F" w:rsidRDefault="006C4A97" w:rsidP="000F672B">
            <w:pPr>
              <w:widowControl/>
              <w:spacing w:line="360" w:lineRule="auto"/>
              <w:rPr>
                <w:rFonts w:ascii="Arial Narrow" w:hAnsi="Arial Narrow" w:cs="Frutiger LT 55 Roman"/>
                <w:b/>
                <w:spacing w:val="2"/>
                <w:sz w:val="20"/>
                <w:szCs w:val="20"/>
                <w:lang w:val="es-PE"/>
              </w:rPr>
            </w:pPr>
          </w:p>
        </w:tc>
        <w:tc>
          <w:tcPr>
            <w:tcW w:w="1373" w:type="dxa"/>
          </w:tcPr>
          <w:p w14:paraId="57177547" w14:textId="77777777" w:rsidR="006C4A97" w:rsidRPr="000D648F" w:rsidRDefault="006C4A97" w:rsidP="00F31E06">
            <w:pPr>
              <w:widowControl/>
              <w:spacing w:line="360" w:lineRule="auto"/>
              <w:jc w:val="both"/>
              <w:rPr>
                <w:rFonts w:ascii="Arial Narrow" w:hAnsi="Arial Narrow" w:cs="Frutiger LT 55 Roman"/>
                <w:spacing w:val="2"/>
                <w:sz w:val="20"/>
                <w:szCs w:val="20"/>
                <w:lang w:val="es-PE"/>
              </w:rPr>
            </w:pPr>
            <w:r w:rsidRPr="000D648F">
              <w:rPr>
                <w:rFonts w:ascii="Arial Narrow" w:hAnsi="Arial Narrow" w:cs="Frutiger LT 55 Roman"/>
                <w:spacing w:val="2"/>
                <w:sz w:val="20"/>
                <w:szCs w:val="20"/>
                <w:lang w:val="es-PE"/>
              </w:rPr>
              <w:t>[Name]</w:t>
            </w:r>
          </w:p>
        </w:tc>
        <w:tc>
          <w:tcPr>
            <w:tcW w:w="1094" w:type="dxa"/>
          </w:tcPr>
          <w:p w14:paraId="39FAF6EA" w14:textId="77777777" w:rsidR="006C4A97" w:rsidRPr="000D648F" w:rsidRDefault="006C4A97" w:rsidP="00F31E06">
            <w:pPr>
              <w:widowControl/>
              <w:spacing w:line="360" w:lineRule="auto"/>
              <w:jc w:val="both"/>
              <w:rPr>
                <w:rFonts w:ascii="Arial Narrow" w:hAnsi="Arial Narrow" w:cs="Frutiger LT 55 Roman"/>
                <w:spacing w:val="2"/>
                <w:sz w:val="20"/>
                <w:szCs w:val="20"/>
                <w:lang w:val="es-PE"/>
              </w:rPr>
            </w:pPr>
            <w:r w:rsidRPr="000D648F">
              <w:rPr>
                <w:rFonts w:ascii="Arial Narrow" w:hAnsi="Arial Narrow" w:cs="Frutiger LT 55 Roman"/>
                <w:spacing w:val="2"/>
                <w:sz w:val="20"/>
                <w:szCs w:val="20"/>
                <w:lang w:val="es-PE"/>
              </w:rPr>
              <w:t>[geb. am]</w:t>
            </w:r>
          </w:p>
        </w:tc>
        <w:tc>
          <w:tcPr>
            <w:tcW w:w="1708" w:type="dxa"/>
            <w:gridSpan w:val="2"/>
          </w:tcPr>
          <w:p w14:paraId="6BDF4BD7" w14:textId="77777777" w:rsidR="006C4A97" w:rsidRPr="000D648F" w:rsidRDefault="006C4A97" w:rsidP="00F31E06">
            <w:pPr>
              <w:widowControl/>
              <w:spacing w:line="360" w:lineRule="auto"/>
              <w:jc w:val="both"/>
              <w:rPr>
                <w:rFonts w:ascii="Arial Narrow" w:hAnsi="Arial Narrow" w:cs="Frutiger LT 55 Roman"/>
                <w:spacing w:val="2"/>
                <w:sz w:val="20"/>
                <w:szCs w:val="20"/>
                <w:lang w:val="es-PE"/>
              </w:rPr>
            </w:pPr>
            <w:r w:rsidRPr="000D648F">
              <w:rPr>
                <w:rFonts w:ascii="Arial Narrow" w:hAnsi="Arial Narrow" w:cs="Frutiger LT 55 Roman"/>
                <w:spacing w:val="2"/>
                <w:sz w:val="20"/>
                <w:szCs w:val="20"/>
                <w:lang w:val="es-PE"/>
              </w:rPr>
              <w:t>[Adresse]</w:t>
            </w:r>
          </w:p>
          <w:p w14:paraId="706D7954" w14:textId="77777777" w:rsidR="006C4A97" w:rsidRPr="000D648F" w:rsidRDefault="006C4A97" w:rsidP="00F31E06">
            <w:pPr>
              <w:widowControl/>
              <w:spacing w:line="360" w:lineRule="auto"/>
              <w:jc w:val="both"/>
              <w:rPr>
                <w:rFonts w:ascii="Arial Narrow" w:hAnsi="Arial Narrow" w:cs="Frutiger LT 55 Roman"/>
                <w:b/>
                <w:spacing w:val="2"/>
                <w:sz w:val="20"/>
                <w:szCs w:val="20"/>
                <w:lang w:val="es-PE"/>
              </w:rPr>
            </w:pPr>
          </w:p>
        </w:tc>
        <w:tc>
          <w:tcPr>
            <w:tcW w:w="2047" w:type="dxa"/>
          </w:tcPr>
          <w:p w14:paraId="32D48008" w14:textId="77777777" w:rsidR="006C4A97" w:rsidRPr="000D648F" w:rsidRDefault="006C4A97" w:rsidP="00F31E06">
            <w:pPr>
              <w:widowControl/>
              <w:spacing w:line="360" w:lineRule="auto"/>
              <w:jc w:val="both"/>
              <w:rPr>
                <w:rFonts w:ascii="Arial Narrow" w:hAnsi="Arial Narrow" w:cs="Frutiger LT 55 Roman"/>
                <w:b/>
                <w:spacing w:val="2"/>
                <w:sz w:val="20"/>
                <w:szCs w:val="20"/>
                <w:lang w:val="es-PE"/>
              </w:rPr>
            </w:pPr>
            <w:r w:rsidRPr="000D648F">
              <w:rPr>
                <w:rFonts w:ascii="Arial Narrow" w:hAnsi="Arial Narrow" w:cs="Frutiger LT 55 Roman"/>
                <w:spacing w:val="2"/>
                <w:sz w:val="20"/>
                <w:szCs w:val="20"/>
                <w:lang w:val="es-PE"/>
              </w:rPr>
              <w:t>[Beteiligungsquote</w:t>
            </w:r>
            <w:r w:rsidR="000364F0" w:rsidRPr="000D648F">
              <w:rPr>
                <w:rFonts w:ascii="Arial Narrow" w:hAnsi="Arial Narrow" w:cs="Frutiger LT 55 Roman"/>
                <w:spacing w:val="2"/>
                <w:sz w:val="20"/>
                <w:szCs w:val="20"/>
                <w:lang w:val="es-PE"/>
              </w:rPr>
              <w:t xml:space="preserve"> in %</w:t>
            </w:r>
            <w:r w:rsidRPr="000D648F">
              <w:rPr>
                <w:rFonts w:ascii="Arial Narrow" w:hAnsi="Arial Narrow" w:cs="Frutiger LT 55 Roman"/>
                <w:spacing w:val="2"/>
                <w:sz w:val="20"/>
                <w:szCs w:val="20"/>
                <w:lang w:val="es-PE"/>
              </w:rPr>
              <w:t>]</w:t>
            </w:r>
          </w:p>
        </w:tc>
      </w:tr>
      <w:tr w:rsidR="006C4A97" w:rsidRPr="000D648F" w14:paraId="305A7A8F" w14:textId="77777777" w:rsidTr="00971819">
        <w:tc>
          <w:tcPr>
            <w:tcW w:w="2839" w:type="dxa"/>
            <w:vMerge/>
          </w:tcPr>
          <w:p w14:paraId="4D3F7145" w14:textId="77777777" w:rsidR="006C4A97" w:rsidRPr="000D648F" w:rsidRDefault="006C4A97" w:rsidP="000F672B">
            <w:pPr>
              <w:widowControl/>
              <w:numPr>
                <w:ilvl w:val="0"/>
                <w:numId w:val="6"/>
              </w:numPr>
              <w:spacing w:line="360" w:lineRule="auto"/>
              <w:ind w:left="426" w:hanging="284"/>
              <w:rPr>
                <w:rFonts w:ascii="Arial Narrow" w:hAnsi="Arial Narrow" w:cs="Frutiger LT 55 Roman"/>
                <w:b/>
                <w:spacing w:val="2"/>
                <w:sz w:val="20"/>
                <w:szCs w:val="20"/>
                <w:lang w:val="es-PE"/>
              </w:rPr>
            </w:pPr>
          </w:p>
        </w:tc>
        <w:tc>
          <w:tcPr>
            <w:tcW w:w="6222" w:type="dxa"/>
            <w:gridSpan w:val="5"/>
          </w:tcPr>
          <w:p w14:paraId="15E94075" w14:textId="77777777" w:rsidR="006C4A97" w:rsidRPr="000D648F" w:rsidRDefault="006C4A97" w:rsidP="00F31E06">
            <w:pPr>
              <w:widowControl/>
              <w:spacing w:line="360" w:lineRule="auto"/>
              <w:jc w:val="both"/>
              <w:rPr>
                <w:rFonts w:ascii="Arial Narrow" w:hAnsi="Arial Narrow" w:cs="Frutiger LT 55 Roman"/>
                <w:spacing w:val="2"/>
                <w:sz w:val="20"/>
                <w:szCs w:val="20"/>
                <w:lang w:val="de-AT"/>
              </w:rPr>
            </w:pPr>
            <w:r w:rsidRPr="000D648F">
              <w:rPr>
                <w:rFonts w:ascii="Arial Narrow" w:hAnsi="Arial Narrow" w:cs="Frutiger LT 55 Roman"/>
                <w:spacing w:val="2"/>
                <w:sz w:val="20"/>
                <w:szCs w:val="20"/>
                <w:lang w:val="de-AT"/>
              </w:rPr>
              <w:t xml:space="preserve">Einleitend wird festgehalten, dass sämtliche Gesellschafter Arbeitsgesellschafter und daher zur Mitwirkung am Erfolg der </w:t>
            </w:r>
            <w:r w:rsidR="00CB134A" w:rsidRPr="000D648F">
              <w:rPr>
                <w:rFonts w:ascii="Arial Narrow" w:hAnsi="Arial Narrow" w:cs="Frutiger LT 55 Roman"/>
                <w:spacing w:val="2"/>
                <w:sz w:val="20"/>
                <w:szCs w:val="20"/>
                <w:lang w:val="de-AT"/>
              </w:rPr>
              <w:t>Gesellschaft verpflichtet sind.</w:t>
            </w:r>
          </w:p>
        </w:tc>
      </w:tr>
      <w:tr w:rsidR="00F9175B" w:rsidRPr="000D648F" w14:paraId="2E04CBA7" w14:textId="77777777" w:rsidTr="00971819">
        <w:tc>
          <w:tcPr>
            <w:tcW w:w="2839" w:type="dxa"/>
          </w:tcPr>
          <w:p w14:paraId="1A1C8051" w14:textId="77777777" w:rsidR="00F9175B" w:rsidRPr="000D648F" w:rsidRDefault="00F9175B" w:rsidP="000F672B">
            <w:pPr>
              <w:widowControl/>
              <w:numPr>
                <w:ilvl w:val="0"/>
                <w:numId w:val="6"/>
              </w:numPr>
              <w:spacing w:line="360" w:lineRule="auto"/>
              <w:ind w:left="426" w:hanging="284"/>
              <w:rPr>
                <w:rFonts w:ascii="Arial Narrow" w:hAnsi="Arial Narrow" w:cs="Frutiger LT 55 Roman"/>
                <w:b/>
                <w:spacing w:val="2"/>
                <w:sz w:val="20"/>
                <w:szCs w:val="20"/>
                <w:lang w:val="es-PE"/>
              </w:rPr>
            </w:pPr>
            <w:r w:rsidRPr="000D648F">
              <w:rPr>
                <w:rFonts w:ascii="Arial Narrow" w:hAnsi="Arial Narrow" w:cs="Frutiger LT 55 Roman"/>
                <w:b/>
                <w:spacing w:val="2"/>
                <w:sz w:val="20"/>
                <w:szCs w:val="20"/>
                <w:lang w:val="es-PE"/>
              </w:rPr>
              <w:t>Name der Gesellschaft</w:t>
            </w:r>
          </w:p>
        </w:tc>
        <w:tc>
          <w:tcPr>
            <w:tcW w:w="6222" w:type="dxa"/>
            <w:gridSpan w:val="5"/>
          </w:tcPr>
          <w:p w14:paraId="52735806" w14:textId="77777777" w:rsidR="00F9175B" w:rsidRPr="000D648F" w:rsidRDefault="00692D2D" w:rsidP="00F31E06">
            <w:pPr>
              <w:widowControl/>
              <w:spacing w:line="360" w:lineRule="auto"/>
              <w:jc w:val="both"/>
              <w:rPr>
                <w:rFonts w:ascii="Arial Narrow" w:hAnsi="Arial Narrow" w:cs="Frutiger LT 55 Roman"/>
                <w:spacing w:val="2"/>
                <w:sz w:val="20"/>
                <w:szCs w:val="20"/>
                <w:lang w:val="es-PE"/>
              </w:rPr>
            </w:pPr>
            <w:r w:rsidRPr="000D648F">
              <w:rPr>
                <w:rFonts w:ascii="Arial Narrow" w:hAnsi="Arial Narrow" w:cs="Frutiger LT 55 Roman"/>
                <w:spacing w:val="2"/>
                <w:sz w:val="20"/>
                <w:szCs w:val="20"/>
                <w:highlight w:val="yellow"/>
                <w:lang w:val="es-PE"/>
              </w:rPr>
              <w:t>..................</w:t>
            </w:r>
            <w:r>
              <w:rPr>
                <w:rFonts w:ascii="Arial Narrow" w:hAnsi="Arial Narrow" w:cs="Frutiger LT 55 Roman"/>
                <w:spacing w:val="2"/>
                <w:sz w:val="20"/>
                <w:szCs w:val="20"/>
                <w:lang w:val="es-PE"/>
              </w:rPr>
              <w:t xml:space="preserve"> </w:t>
            </w:r>
            <w:r w:rsidR="00F9175B" w:rsidRPr="000D648F">
              <w:rPr>
                <w:rFonts w:ascii="Arial Narrow" w:hAnsi="Arial Narrow" w:cs="Frutiger LT 55 Roman"/>
                <w:spacing w:val="2"/>
                <w:sz w:val="20"/>
                <w:szCs w:val="20"/>
                <w:lang w:val="es-PE"/>
              </w:rPr>
              <w:t>GesbR</w:t>
            </w:r>
          </w:p>
        </w:tc>
      </w:tr>
      <w:tr w:rsidR="008C67BC" w:rsidRPr="000D648F" w14:paraId="36A7CAAC" w14:textId="77777777" w:rsidTr="00971819">
        <w:tc>
          <w:tcPr>
            <w:tcW w:w="2839" w:type="dxa"/>
          </w:tcPr>
          <w:p w14:paraId="0905879C" w14:textId="77777777" w:rsidR="008C67BC" w:rsidRPr="000D648F" w:rsidRDefault="007E13B7" w:rsidP="000F672B">
            <w:pPr>
              <w:widowControl/>
              <w:numPr>
                <w:ilvl w:val="0"/>
                <w:numId w:val="6"/>
              </w:numPr>
              <w:spacing w:line="360" w:lineRule="auto"/>
              <w:ind w:left="426" w:hanging="284"/>
              <w:rPr>
                <w:rFonts w:ascii="Arial Narrow" w:hAnsi="Arial Narrow" w:cs="Frutiger LT 55 Roman"/>
                <w:b/>
                <w:spacing w:val="2"/>
                <w:sz w:val="20"/>
                <w:szCs w:val="20"/>
                <w:lang w:val="es-PE"/>
              </w:rPr>
            </w:pPr>
            <w:r w:rsidRPr="000D648F">
              <w:rPr>
                <w:rFonts w:ascii="Arial Narrow" w:hAnsi="Arial Narrow" w:cs="Frutiger LT 55 Roman"/>
                <w:b/>
                <w:spacing w:val="2"/>
                <w:sz w:val="20"/>
                <w:szCs w:val="20"/>
                <w:lang w:val="es-PE"/>
              </w:rPr>
              <w:t>Gruppe</w:t>
            </w:r>
            <w:r w:rsidR="00F9175B" w:rsidRPr="000D648F">
              <w:rPr>
                <w:rFonts w:ascii="Arial Narrow" w:hAnsi="Arial Narrow" w:cs="Frutiger LT 55 Roman"/>
                <w:b/>
                <w:spacing w:val="2"/>
                <w:sz w:val="20"/>
                <w:szCs w:val="20"/>
                <w:lang w:val="es-PE"/>
              </w:rPr>
              <w:t>n</w:t>
            </w:r>
            <w:r w:rsidRPr="000D648F">
              <w:rPr>
                <w:rFonts w:ascii="Arial Narrow" w:hAnsi="Arial Narrow" w:cs="Frutiger LT 55 Roman"/>
                <w:b/>
                <w:spacing w:val="2"/>
                <w:sz w:val="20"/>
                <w:szCs w:val="20"/>
                <w:lang w:val="es-PE"/>
              </w:rPr>
              <w:t>n</w:t>
            </w:r>
            <w:r w:rsidR="00F9175B" w:rsidRPr="000D648F">
              <w:rPr>
                <w:rFonts w:ascii="Arial Narrow" w:hAnsi="Arial Narrow" w:cs="Frutiger LT 55 Roman"/>
                <w:b/>
                <w:spacing w:val="2"/>
                <w:sz w:val="20"/>
                <w:szCs w:val="20"/>
                <w:lang w:val="es-PE"/>
              </w:rPr>
              <w:t>ame</w:t>
            </w:r>
          </w:p>
        </w:tc>
        <w:tc>
          <w:tcPr>
            <w:tcW w:w="6222" w:type="dxa"/>
            <w:gridSpan w:val="5"/>
          </w:tcPr>
          <w:p w14:paraId="34301928" w14:textId="77777777" w:rsidR="00692D2D" w:rsidRDefault="00692D2D" w:rsidP="00F31E06">
            <w:pPr>
              <w:widowControl/>
              <w:spacing w:line="360" w:lineRule="auto"/>
              <w:jc w:val="both"/>
              <w:rPr>
                <w:rFonts w:ascii="Arial Narrow" w:hAnsi="Arial Narrow" w:cs="Frutiger LT 55 Roman"/>
                <w:spacing w:val="2"/>
                <w:sz w:val="20"/>
                <w:szCs w:val="20"/>
                <w:lang w:val="es-PE"/>
              </w:rPr>
            </w:pPr>
            <w:r w:rsidRPr="000D648F">
              <w:rPr>
                <w:rFonts w:ascii="Arial Narrow" w:hAnsi="Arial Narrow" w:cs="Frutiger LT 55 Roman"/>
                <w:spacing w:val="2"/>
                <w:sz w:val="20"/>
                <w:szCs w:val="20"/>
                <w:highlight w:val="yellow"/>
                <w:lang w:val="es-PE"/>
              </w:rPr>
              <w:t>..................</w:t>
            </w:r>
            <w:r>
              <w:rPr>
                <w:rFonts w:ascii="Arial Narrow" w:hAnsi="Arial Narrow" w:cs="Frutiger LT 55 Roman"/>
                <w:spacing w:val="2"/>
                <w:sz w:val="20"/>
                <w:szCs w:val="20"/>
                <w:lang w:val="es-PE"/>
              </w:rPr>
              <w:t xml:space="preserve"> </w:t>
            </w:r>
          </w:p>
          <w:p w14:paraId="3441D0D3" w14:textId="77777777" w:rsidR="00694DF1" w:rsidRPr="000D648F" w:rsidRDefault="00694DF1" w:rsidP="00F31E06">
            <w:pPr>
              <w:widowControl/>
              <w:spacing w:line="360" w:lineRule="auto"/>
              <w:jc w:val="both"/>
              <w:rPr>
                <w:rFonts w:ascii="Arial Narrow" w:hAnsi="Arial Narrow" w:cs="Frutiger LT 55 Roman"/>
                <w:spacing w:val="2"/>
                <w:sz w:val="20"/>
                <w:szCs w:val="20"/>
                <w:lang w:val="es-PE"/>
              </w:rPr>
            </w:pPr>
            <w:r w:rsidRPr="000D648F">
              <w:rPr>
                <w:rFonts w:ascii="Arial Narrow" w:hAnsi="Arial Narrow" w:cs="Frutiger LT 55 Roman"/>
                <w:spacing w:val="2"/>
                <w:sz w:val="20"/>
                <w:szCs w:val="20"/>
                <w:lang w:val="es-PE"/>
              </w:rPr>
              <w:t>De</w:t>
            </w:r>
            <w:r w:rsidR="004C5DEA" w:rsidRPr="000D648F">
              <w:rPr>
                <w:rFonts w:ascii="Arial Narrow" w:hAnsi="Arial Narrow" w:cs="Frutiger LT 55 Roman"/>
                <w:spacing w:val="2"/>
                <w:sz w:val="20"/>
                <w:szCs w:val="20"/>
                <w:lang w:val="es-PE"/>
              </w:rPr>
              <w:t>r Gruppenname steht im Eigentum</w:t>
            </w:r>
          </w:p>
          <w:p w14:paraId="5BF4F875" w14:textId="77777777" w:rsidR="00694DF1" w:rsidRPr="000D648F" w:rsidRDefault="00694DF1" w:rsidP="00694DF1">
            <w:pPr>
              <w:widowControl/>
              <w:numPr>
                <w:ilvl w:val="0"/>
                <w:numId w:val="20"/>
              </w:numPr>
              <w:spacing w:line="360" w:lineRule="auto"/>
              <w:ind w:left="359" w:hanging="359"/>
              <w:jc w:val="both"/>
              <w:rPr>
                <w:rFonts w:ascii="Arial Narrow" w:hAnsi="Arial Narrow" w:cs="Frutiger LT 55 Roman"/>
                <w:spacing w:val="2"/>
                <w:sz w:val="20"/>
                <w:szCs w:val="20"/>
                <w:lang w:val="es-PE"/>
              </w:rPr>
            </w:pPr>
            <w:r w:rsidRPr="000D648F">
              <w:rPr>
                <w:rFonts w:ascii="Arial Narrow" w:hAnsi="Arial Narrow" w:cs="Frutiger LT 55 Roman"/>
                <w:spacing w:val="2"/>
                <w:sz w:val="20"/>
                <w:szCs w:val="20"/>
                <w:lang w:val="es-PE"/>
              </w:rPr>
              <w:t>der Gruppe;</w:t>
            </w:r>
          </w:p>
          <w:p w14:paraId="5FEC771F" w14:textId="77777777" w:rsidR="00694DF1" w:rsidRPr="000D648F" w:rsidRDefault="00694DF1" w:rsidP="00694DF1">
            <w:pPr>
              <w:widowControl/>
              <w:numPr>
                <w:ilvl w:val="0"/>
                <w:numId w:val="20"/>
              </w:numPr>
              <w:spacing w:line="360" w:lineRule="auto"/>
              <w:ind w:left="359" w:hanging="359"/>
              <w:jc w:val="both"/>
              <w:rPr>
                <w:rFonts w:ascii="Arial Narrow" w:hAnsi="Arial Narrow" w:cs="Frutiger LT 55 Roman"/>
                <w:spacing w:val="2"/>
                <w:sz w:val="20"/>
                <w:szCs w:val="20"/>
                <w:lang w:val="es-PE"/>
              </w:rPr>
            </w:pPr>
            <w:r w:rsidRPr="000D648F">
              <w:rPr>
                <w:rFonts w:ascii="Arial Narrow" w:hAnsi="Arial Narrow" w:cs="Frutiger LT 55 Roman"/>
                <w:spacing w:val="2"/>
                <w:sz w:val="20"/>
                <w:szCs w:val="20"/>
                <w:lang w:val="es-PE"/>
              </w:rPr>
              <w:t>des Gruppenleaders;</w:t>
            </w:r>
          </w:p>
          <w:p w14:paraId="0DA2B934" w14:textId="77777777" w:rsidR="00694DF1" w:rsidRPr="000D648F" w:rsidRDefault="00694DF1" w:rsidP="00694DF1">
            <w:pPr>
              <w:widowControl/>
              <w:numPr>
                <w:ilvl w:val="0"/>
                <w:numId w:val="20"/>
              </w:numPr>
              <w:spacing w:line="360" w:lineRule="auto"/>
              <w:ind w:left="359" w:hanging="359"/>
              <w:jc w:val="both"/>
              <w:rPr>
                <w:rFonts w:ascii="Arial Narrow" w:hAnsi="Arial Narrow" w:cs="Frutiger LT 55 Roman"/>
                <w:spacing w:val="2"/>
                <w:sz w:val="20"/>
                <w:szCs w:val="20"/>
                <w:lang w:val="es-PE"/>
              </w:rPr>
            </w:pPr>
            <w:r w:rsidRPr="000D648F">
              <w:rPr>
                <w:rFonts w:ascii="Arial Narrow" w:hAnsi="Arial Narrow" w:cs="Frutiger LT 55 Roman"/>
                <w:spacing w:val="2"/>
                <w:sz w:val="20"/>
                <w:szCs w:val="20"/>
                <w:lang w:val="es-PE"/>
              </w:rPr>
              <w:t xml:space="preserve">folgender Person </w:t>
            </w:r>
            <w:r w:rsidRPr="000D648F">
              <w:rPr>
                <w:rFonts w:ascii="Arial Narrow" w:hAnsi="Arial Narrow" w:cs="Frutiger LT 55 Roman"/>
                <w:spacing w:val="2"/>
                <w:sz w:val="20"/>
                <w:szCs w:val="20"/>
                <w:highlight w:val="yellow"/>
                <w:lang w:val="es-PE"/>
              </w:rPr>
              <w:t>..................</w:t>
            </w:r>
          </w:p>
        </w:tc>
      </w:tr>
      <w:tr w:rsidR="008C67BC" w:rsidRPr="000D648F" w14:paraId="2BC49B7F" w14:textId="77777777" w:rsidTr="00971819">
        <w:tc>
          <w:tcPr>
            <w:tcW w:w="2839" w:type="dxa"/>
          </w:tcPr>
          <w:p w14:paraId="5E16E699" w14:textId="77777777" w:rsidR="008C67BC" w:rsidRPr="000D648F" w:rsidRDefault="00F9175B" w:rsidP="000F672B">
            <w:pPr>
              <w:widowControl/>
              <w:numPr>
                <w:ilvl w:val="0"/>
                <w:numId w:val="6"/>
              </w:numPr>
              <w:spacing w:line="360" w:lineRule="auto"/>
              <w:ind w:left="426" w:hanging="284"/>
              <w:rPr>
                <w:rFonts w:ascii="Arial Narrow" w:hAnsi="Arial Narrow" w:cs="Frutiger LT 55 Roman"/>
                <w:b/>
                <w:spacing w:val="2"/>
                <w:sz w:val="20"/>
                <w:szCs w:val="20"/>
                <w:lang w:val="es-PE"/>
              </w:rPr>
            </w:pPr>
            <w:r w:rsidRPr="000D648F">
              <w:rPr>
                <w:rFonts w:ascii="Arial Narrow" w:hAnsi="Arial Narrow" w:cs="Frutiger LT 55 Roman"/>
                <w:b/>
                <w:spacing w:val="2"/>
                <w:sz w:val="20"/>
                <w:szCs w:val="20"/>
                <w:lang w:val="es-PE"/>
              </w:rPr>
              <w:t>Zweck</w:t>
            </w:r>
          </w:p>
        </w:tc>
        <w:tc>
          <w:tcPr>
            <w:tcW w:w="6222" w:type="dxa"/>
            <w:gridSpan w:val="5"/>
          </w:tcPr>
          <w:p w14:paraId="2F996BAD" w14:textId="77777777" w:rsidR="009F4C01" w:rsidRPr="000D648F" w:rsidRDefault="00F9175B" w:rsidP="007E13B7">
            <w:pPr>
              <w:widowControl/>
              <w:spacing w:line="360" w:lineRule="auto"/>
              <w:jc w:val="both"/>
              <w:rPr>
                <w:rFonts w:ascii="Arial Narrow" w:hAnsi="Arial Narrow" w:cs="Frutiger LT 55 Roman"/>
                <w:spacing w:val="2"/>
                <w:sz w:val="20"/>
                <w:szCs w:val="20"/>
              </w:rPr>
            </w:pPr>
            <w:r w:rsidRPr="000D648F">
              <w:rPr>
                <w:rFonts w:ascii="Arial Narrow" w:hAnsi="Arial Narrow" w:cs="Frutiger LT 55 Roman"/>
                <w:spacing w:val="2"/>
                <w:sz w:val="20"/>
                <w:szCs w:val="20"/>
                <w:lang w:val="de-AT"/>
              </w:rPr>
              <w:t xml:space="preserve">Gesellschaftszweck ist die </w:t>
            </w:r>
            <w:r w:rsidR="008D5C90" w:rsidRPr="000D648F">
              <w:rPr>
                <w:rFonts w:ascii="Arial Narrow" w:hAnsi="Arial Narrow" w:cs="Frutiger LT 55 Roman"/>
                <w:spacing w:val="2"/>
                <w:sz w:val="20"/>
                <w:szCs w:val="20"/>
                <w:lang w:val="de-AT"/>
              </w:rPr>
              <w:t xml:space="preserve">gemeinschaftliche </w:t>
            </w:r>
            <w:r w:rsidRPr="000D648F">
              <w:rPr>
                <w:rFonts w:ascii="Arial Narrow" w:hAnsi="Arial Narrow" w:cs="Frutiger LT 55 Roman"/>
                <w:spacing w:val="2"/>
                <w:sz w:val="20"/>
                <w:szCs w:val="20"/>
                <w:lang w:val="de-AT"/>
              </w:rPr>
              <w:t xml:space="preserve">Verwertung der musikalischen Fähigkeiten der </w:t>
            </w:r>
            <w:r w:rsidR="0069670B" w:rsidRPr="000D648F">
              <w:rPr>
                <w:rFonts w:ascii="Arial Narrow" w:hAnsi="Arial Narrow" w:cs="Frutiger LT 55 Roman"/>
                <w:spacing w:val="2"/>
                <w:sz w:val="20"/>
                <w:szCs w:val="20"/>
                <w:lang w:val="de-AT"/>
              </w:rPr>
              <w:t>Gruppenmitglied</w:t>
            </w:r>
            <w:r w:rsidRPr="000D648F">
              <w:rPr>
                <w:rFonts w:ascii="Arial Narrow" w:hAnsi="Arial Narrow" w:cs="Frutiger LT 55 Roman"/>
                <w:spacing w:val="2"/>
                <w:sz w:val="20"/>
                <w:szCs w:val="20"/>
                <w:lang w:val="de-AT"/>
              </w:rPr>
              <w:t xml:space="preserve">er im Rahmen der </w:t>
            </w:r>
            <w:r w:rsidR="007E13B7" w:rsidRPr="000D648F">
              <w:rPr>
                <w:rFonts w:ascii="Arial Narrow" w:hAnsi="Arial Narrow" w:cs="Frutiger LT 55 Roman"/>
                <w:spacing w:val="2"/>
                <w:sz w:val="20"/>
                <w:szCs w:val="20"/>
                <w:lang w:val="de-AT"/>
              </w:rPr>
              <w:t>Band/Ensembles</w:t>
            </w:r>
            <w:r w:rsidRPr="000D648F">
              <w:rPr>
                <w:rFonts w:ascii="Arial Narrow" w:hAnsi="Arial Narrow" w:cs="Frutiger LT 55 Roman"/>
                <w:spacing w:val="2"/>
                <w:sz w:val="20"/>
                <w:szCs w:val="20"/>
                <w:lang w:val="de-AT"/>
              </w:rPr>
              <w:t>.</w:t>
            </w:r>
          </w:p>
        </w:tc>
      </w:tr>
      <w:tr w:rsidR="00AC5E80" w:rsidRPr="000D648F" w14:paraId="4B4E3570" w14:textId="77777777" w:rsidTr="00971819">
        <w:trPr>
          <w:trHeight w:val="313"/>
        </w:trPr>
        <w:tc>
          <w:tcPr>
            <w:tcW w:w="2839" w:type="dxa"/>
          </w:tcPr>
          <w:p w14:paraId="308E3433" w14:textId="77777777" w:rsidR="00AC5E80" w:rsidRPr="000D648F" w:rsidRDefault="007E13B7" w:rsidP="000F672B">
            <w:pPr>
              <w:widowControl/>
              <w:numPr>
                <w:ilvl w:val="0"/>
                <w:numId w:val="6"/>
              </w:numPr>
              <w:spacing w:line="360" w:lineRule="auto"/>
              <w:ind w:left="426" w:hanging="284"/>
              <w:rPr>
                <w:rFonts w:ascii="Arial Narrow" w:hAnsi="Arial Narrow" w:cs="Frutiger LT 55 Roman"/>
                <w:b/>
                <w:spacing w:val="2"/>
                <w:sz w:val="20"/>
                <w:szCs w:val="20"/>
                <w:lang w:val="es-PE"/>
              </w:rPr>
            </w:pPr>
            <w:r w:rsidRPr="000D648F">
              <w:rPr>
                <w:rFonts w:ascii="Arial Narrow" w:hAnsi="Arial Narrow" w:cs="Frutiger LT 55 Roman"/>
                <w:b/>
                <w:spacing w:val="2"/>
                <w:sz w:val="20"/>
                <w:szCs w:val="20"/>
                <w:lang w:val="es-PE"/>
              </w:rPr>
              <w:t>Unternehmens</w:t>
            </w:r>
            <w:r w:rsidR="00AC5E80" w:rsidRPr="000D648F">
              <w:rPr>
                <w:rFonts w:ascii="Arial Narrow" w:hAnsi="Arial Narrow" w:cs="Frutiger LT 55 Roman"/>
                <w:b/>
                <w:spacing w:val="2"/>
                <w:sz w:val="20"/>
                <w:szCs w:val="20"/>
                <w:lang w:val="es-PE"/>
              </w:rPr>
              <w:t>gegenstand</w:t>
            </w:r>
          </w:p>
        </w:tc>
        <w:tc>
          <w:tcPr>
            <w:tcW w:w="6222" w:type="dxa"/>
            <w:gridSpan w:val="5"/>
          </w:tcPr>
          <w:p w14:paraId="5A7552EE" w14:textId="77777777" w:rsidR="00AC5E80" w:rsidRPr="000D648F" w:rsidRDefault="00AC5E80" w:rsidP="00F31E06">
            <w:pPr>
              <w:widowControl/>
              <w:spacing w:line="360" w:lineRule="auto"/>
              <w:jc w:val="both"/>
              <w:rPr>
                <w:rFonts w:ascii="Arial Narrow" w:hAnsi="Arial Narrow" w:cs="Frutiger LT 55 Roman"/>
                <w:spacing w:val="2"/>
                <w:sz w:val="20"/>
                <w:szCs w:val="20"/>
                <w:lang w:val="es-PE"/>
              </w:rPr>
            </w:pPr>
            <w:r w:rsidRPr="000D648F">
              <w:rPr>
                <w:rFonts w:ascii="Arial Narrow" w:hAnsi="Arial Narrow" w:cs="Frutiger LT 55 Roman"/>
                <w:spacing w:val="2"/>
                <w:sz w:val="20"/>
                <w:szCs w:val="20"/>
                <w:lang w:val="es-PE"/>
              </w:rPr>
              <w:t xml:space="preserve">Gegenstand des Unternehmens ist </w:t>
            </w:r>
          </w:p>
          <w:p w14:paraId="61FB5C76" w14:textId="77777777" w:rsidR="00AC5E80" w:rsidRPr="000D648F" w:rsidRDefault="00AC5E80" w:rsidP="00F31E06">
            <w:pPr>
              <w:widowControl/>
              <w:numPr>
                <w:ilvl w:val="0"/>
                <w:numId w:val="14"/>
              </w:numPr>
              <w:spacing w:line="360" w:lineRule="auto"/>
              <w:ind w:left="318" w:hanging="284"/>
              <w:jc w:val="both"/>
              <w:rPr>
                <w:rFonts w:ascii="Arial Narrow" w:hAnsi="Arial Narrow" w:cs="Frutiger LT 55 Roman"/>
                <w:spacing w:val="2"/>
                <w:sz w:val="20"/>
                <w:szCs w:val="20"/>
                <w:lang w:val="de-AT"/>
              </w:rPr>
            </w:pPr>
            <w:r w:rsidRPr="000D648F">
              <w:rPr>
                <w:rFonts w:ascii="Arial Narrow" w:hAnsi="Arial Narrow" w:cs="Frutiger LT 55 Roman"/>
                <w:spacing w:val="2"/>
                <w:sz w:val="20"/>
                <w:szCs w:val="20"/>
                <w:lang w:val="de-AT"/>
              </w:rPr>
              <w:t xml:space="preserve">die Entwicklung, der Aufbau und die Vermarktung der </w:t>
            </w:r>
            <w:r w:rsidR="007E13B7" w:rsidRPr="000D648F">
              <w:rPr>
                <w:rFonts w:ascii="Arial Narrow" w:hAnsi="Arial Narrow" w:cs="Frutiger LT 55 Roman"/>
                <w:spacing w:val="2"/>
                <w:sz w:val="20"/>
                <w:szCs w:val="20"/>
                <w:lang w:val="de-AT"/>
              </w:rPr>
              <w:t>Gruppe</w:t>
            </w:r>
            <w:r w:rsidRPr="000D648F">
              <w:rPr>
                <w:rFonts w:ascii="Arial Narrow" w:hAnsi="Arial Narrow" w:cs="Frutiger LT 55 Roman"/>
                <w:spacing w:val="2"/>
                <w:sz w:val="20"/>
                <w:szCs w:val="20"/>
                <w:lang w:val="de-AT"/>
              </w:rPr>
              <w:t>;</w:t>
            </w:r>
          </w:p>
          <w:p w14:paraId="0316F935" w14:textId="77777777" w:rsidR="00AC5E80" w:rsidRPr="000D648F" w:rsidRDefault="00AC5E80" w:rsidP="00F31E06">
            <w:pPr>
              <w:widowControl/>
              <w:numPr>
                <w:ilvl w:val="0"/>
                <w:numId w:val="14"/>
              </w:numPr>
              <w:spacing w:line="360" w:lineRule="auto"/>
              <w:ind w:left="318" w:hanging="284"/>
              <w:jc w:val="both"/>
              <w:rPr>
                <w:rFonts w:ascii="Arial Narrow" w:hAnsi="Arial Narrow" w:cs="Frutiger LT 55 Roman"/>
                <w:spacing w:val="2"/>
                <w:sz w:val="20"/>
                <w:szCs w:val="20"/>
                <w:lang w:val="de-AT"/>
              </w:rPr>
            </w:pPr>
            <w:r w:rsidRPr="000D648F">
              <w:rPr>
                <w:rFonts w:ascii="Arial Narrow" w:hAnsi="Arial Narrow" w:cs="Frutiger LT 55 Roman"/>
                <w:spacing w:val="2"/>
                <w:sz w:val="20"/>
                <w:szCs w:val="20"/>
                <w:lang w:val="de-AT"/>
              </w:rPr>
              <w:t xml:space="preserve">die öffentliche Darbietung von künstlerischen Leistungen der </w:t>
            </w:r>
            <w:r w:rsidR="007E13B7" w:rsidRPr="000D648F">
              <w:rPr>
                <w:rFonts w:ascii="Arial Narrow" w:hAnsi="Arial Narrow" w:cs="Frutiger LT 55 Roman"/>
                <w:spacing w:val="2"/>
                <w:sz w:val="20"/>
                <w:szCs w:val="20"/>
                <w:lang w:val="de-AT"/>
              </w:rPr>
              <w:t>Gruppe</w:t>
            </w:r>
            <w:r w:rsidRPr="000D648F">
              <w:rPr>
                <w:rFonts w:ascii="Arial Narrow" w:hAnsi="Arial Narrow" w:cs="Frutiger LT 55 Roman"/>
                <w:spacing w:val="2"/>
                <w:sz w:val="20"/>
                <w:szCs w:val="20"/>
                <w:lang w:val="de-AT"/>
              </w:rPr>
              <w:t>;</w:t>
            </w:r>
          </w:p>
          <w:p w14:paraId="23630DAB" w14:textId="77777777" w:rsidR="00AC5E80" w:rsidRPr="000D648F" w:rsidRDefault="00AC5E80" w:rsidP="00F31E06">
            <w:pPr>
              <w:widowControl/>
              <w:numPr>
                <w:ilvl w:val="0"/>
                <w:numId w:val="14"/>
              </w:numPr>
              <w:spacing w:line="360" w:lineRule="auto"/>
              <w:ind w:left="318" w:hanging="284"/>
              <w:jc w:val="both"/>
              <w:rPr>
                <w:rFonts w:ascii="Arial Narrow" w:hAnsi="Arial Narrow" w:cs="Frutiger LT 55 Roman"/>
                <w:spacing w:val="2"/>
                <w:sz w:val="20"/>
                <w:szCs w:val="20"/>
                <w:lang w:val="es-PE"/>
              </w:rPr>
            </w:pPr>
            <w:r w:rsidRPr="000D648F">
              <w:rPr>
                <w:rFonts w:ascii="Arial Narrow" w:hAnsi="Arial Narrow" w:cs="Frutiger LT 55 Roman"/>
                <w:spacing w:val="2"/>
                <w:sz w:val="20"/>
                <w:szCs w:val="20"/>
                <w:lang w:val="es-PE"/>
              </w:rPr>
              <w:t>die Produktion und der Vertrieb von Bild-, Bildton- und Tonaufnahmen;</w:t>
            </w:r>
          </w:p>
          <w:p w14:paraId="2A10216E" w14:textId="77777777" w:rsidR="00AC5E80" w:rsidRPr="000D648F" w:rsidRDefault="00AC5E80" w:rsidP="00F31E06">
            <w:pPr>
              <w:widowControl/>
              <w:numPr>
                <w:ilvl w:val="0"/>
                <w:numId w:val="14"/>
              </w:numPr>
              <w:spacing w:line="360" w:lineRule="auto"/>
              <w:ind w:left="318" w:hanging="284"/>
              <w:jc w:val="both"/>
              <w:rPr>
                <w:rFonts w:ascii="Arial Narrow" w:hAnsi="Arial Narrow" w:cs="Frutiger LT 55 Roman"/>
                <w:spacing w:val="2"/>
                <w:sz w:val="20"/>
                <w:szCs w:val="20"/>
                <w:lang w:val="es-PE"/>
              </w:rPr>
            </w:pPr>
            <w:r w:rsidRPr="000D648F">
              <w:rPr>
                <w:rFonts w:ascii="Arial Narrow" w:hAnsi="Arial Narrow" w:cs="Frutiger LT 55 Roman"/>
                <w:spacing w:val="2"/>
                <w:sz w:val="20"/>
                <w:szCs w:val="20"/>
                <w:lang w:val="es-PE"/>
              </w:rPr>
              <w:t>die Lizenzierung von Urheber- und Leistungsschutzrechten;</w:t>
            </w:r>
          </w:p>
          <w:p w14:paraId="47DF4E4E" w14:textId="77777777" w:rsidR="00AC5E80" w:rsidRPr="000D648F" w:rsidRDefault="00AC5E80" w:rsidP="00F31E06">
            <w:pPr>
              <w:widowControl/>
              <w:numPr>
                <w:ilvl w:val="0"/>
                <w:numId w:val="14"/>
              </w:numPr>
              <w:spacing w:line="360" w:lineRule="auto"/>
              <w:ind w:left="318" w:hanging="284"/>
              <w:jc w:val="both"/>
              <w:rPr>
                <w:rFonts w:ascii="Arial Narrow" w:hAnsi="Arial Narrow" w:cs="Frutiger LT 55 Roman"/>
                <w:spacing w:val="2"/>
                <w:sz w:val="20"/>
                <w:szCs w:val="20"/>
                <w:lang w:val="es-PE"/>
              </w:rPr>
            </w:pPr>
            <w:r w:rsidRPr="000D648F">
              <w:rPr>
                <w:rFonts w:ascii="Arial Narrow" w:hAnsi="Arial Narrow" w:cs="Frutiger LT 55 Roman"/>
                <w:spacing w:val="2"/>
                <w:sz w:val="20"/>
                <w:szCs w:val="20"/>
                <w:lang w:val="es-PE"/>
              </w:rPr>
              <w:t>die Erbringung von sonstigen Dienstleistungen im Entertainmentbereich;</w:t>
            </w:r>
          </w:p>
          <w:p w14:paraId="5CCBDBE7" w14:textId="77777777" w:rsidR="00AC5E80" w:rsidRPr="000D648F" w:rsidRDefault="00AC5E80" w:rsidP="00F31E06">
            <w:pPr>
              <w:widowControl/>
              <w:numPr>
                <w:ilvl w:val="0"/>
                <w:numId w:val="14"/>
              </w:numPr>
              <w:spacing w:line="360" w:lineRule="auto"/>
              <w:ind w:left="318" w:hanging="284"/>
              <w:jc w:val="both"/>
              <w:rPr>
                <w:rFonts w:ascii="Arial Narrow" w:hAnsi="Arial Narrow" w:cs="Frutiger LT 55 Roman"/>
                <w:spacing w:val="2"/>
                <w:sz w:val="20"/>
                <w:szCs w:val="20"/>
                <w:lang w:val="es-PE"/>
              </w:rPr>
            </w:pPr>
            <w:r w:rsidRPr="000D648F">
              <w:rPr>
                <w:rFonts w:ascii="Arial Narrow" w:hAnsi="Arial Narrow" w:cs="Frutiger LT 55 Roman"/>
                <w:spacing w:val="2"/>
                <w:sz w:val="20"/>
                <w:szCs w:val="20"/>
                <w:lang w:val="es-PE"/>
              </w:rPr>
              <w:t>die Entwicklung, die Produktion, der Handel und der Vertrieb von Waren aller Art, insbesondere Merchandisingprodukten.</w:t>
            </w:r>
          </w:p>
          <w:p w14:paraId="13C01765" w14:textId="77777777" w:rsidR="00AC5E80" w:rsidRPr="000D648F" w:rsidRDefault="00AC5E80" w:rsidP="00F31E06">
            <w:pPr>
              <w:widowControl/>
              <w:spacing w:line="360" w:lineRule="auto"/>
              <w:jc w:val="both"/>
              <w:rPr>
                <w:rFonts w:ascii="Arial Narrow" w:hAnsi="Arial Narrow" w:cs="Frutiger LT 55 Roman"/>
                <w:spacing w:val="2"/>
                <w:sz w:val="20"/>
                <w:szCs w:val="20"/>
                <w:lang w:val="es-PE"/>
              </w:rPr>
            </w:pPr>
            <w:r w:rsidRPr="000D648F">
              <w:rPr>
                <w:rFonts w:ascii="Arial Narrow" w:hAnsi="Arial Narrow" w:cs="Frutiger LT 55 Roman"/>
                <w:spacing w:val="2"/>
                <w:sz w:val="20"/>
                <w:szCs w:val="20"/>
                <w:lang w:val="es-PE"/>
              </w:rPr>
              <w:t>Die Gesellschaft ist zu allen Handlungen berechtigt, die unmittelbar oder mittelbar der Erreichung des Gesellschaftszweckes dienen.</w:t>
            </w:r>
          </w:p>
        </w:tc>
      </w:tr>
      <w:tr w:rsidR="00F9175B" w:rsidRPr="000D648F" w14:paraId="2B8CA500" w14:textId="77777777" w:rsidTr="00971819">
        <w:trPr>
          <w:trHeight w:val="313"/>
        </w:trPr>
        <w:tc>
          <w:tcPr>
            <w:tcW w:w="2839" w:type="dxa"/>
          </w:tcPr>
          <w:p w14:paraId="1264E8ED" w14:textId="77777777" w:rsidR="00F9175B" w:rsidRPr="000D648F" w:rsidRDefault="00F9175B" w:rsidP="000F672B">
            <w:pPr>
              <w:widowControl/>
              <w:numPr>
                <w:ilvl w:val="0"/>
                <w:numId w:val="6"/>
              </w:numPr>
              <w:spacing w:line="360" w:lineRule="auto"/>
              <w:ind w:left="426" w:hanging="284"/>
              <w:rPr>
                <w:rFonts w:ascii="Arial Narrow" w:hAnsi="Arial Narrow" w:cs="Frutiger LT 55 Roman"/>
                <w:b/>
                <w:spacing w:val="2"/>
                <w:sz w:val="20"/>
                <w:szCs w:val="20"/>
                <w:lang w:val="es-PE"/>
              </w:rPr>
            </w:pPr>
            <w:r w:rsidRPr="000D648F">
              <w:rPr>
                <w:rFonts w:ascii="Arial Narrow" w:hAnsi="Arial Narrow" w:cs="Frutiger LT 55 Roman"/>
                <w:b/>
                <w:spacing w:val="2"/>
                <w:sz w:val="20"/>
                <w:szCs w:val="20"/>
                <w:lang w:val="es-PE"/>
              </w:rPr>
              <w:t>Beginn und Dauer der Gesellschaft</w:t>
            </w:r>
          </w:p>
        </w:tc>
        <w:tc>
          <w:tcPr>
            <w:tcW w:w="6222" w:type="dxa"/>
            <w:gridSpan w:val="5"/>
          </w:tcPr>
          <w:p w14:paraId="44487A67" w14:textId="77777777" w:rsidR="00F9175B" w:rsidRPr="000D648F" w:rsidRDefault="00F9175B" w:rsidP="00F31E06">
            <w:pPr>
              <w:spacing w:line="360" w:lineRule="auto"/>
              <w:jc w:val="both"/>
              <w:rPr>
                <w:rFonts w:ascii="Arial Narrow" w:hAnsi="Arial Narrow"/>
                <w:sz w:val="20"/>
                <w:szCs w:val="20"/>
                <w:lang w:val="de-AT"/>
              </w:rPr>
            </w:pPr>
            <w:r w:rsidRPr="000D648F">
              <w:rPr>
                <w:rFonts w:ascii="Arial Narrow" w:hAnsi="Arial Narrow"/>
                <w:sz w:val="20"/>
                <w:szCs w:val="20"/>
                <w:lang w:val="de-AT"/>
              </w:rPr>
              <w:t xml:space="preserve">Die Gesellschaft beginnt mit dem Tag der Vertragsunterfertigung und wird auf unbestimmte Zeit errichtet. </w:t>
            </w:r>
          </w:p>
        </w:tc>
      </w:tr>
      <w:tr w:rsidR="00F9175B" w:rsidRPr="000D648F" w14:paraId="455E8E40" w14:textId="77777777" w:rsidTr="00971819">
        <w:trPr>
          <w:trHeight w:val="313"/>
        </w:trPr>
        <w:tc>
          <w:tcPr>
            <w:tcW w:w="2839" w:type="dxa"/>
          </w:tcPr>
          <w:p w14:paraId="4DA2B3D6" w14:textId="77777777" w:rsidR="00F9175B" w:rsidRPr="000D648F" w:rsidRDefault="00F9175B" w:rsidP="000F672B">
            <w:pPr>
              <w:widowControl/>
              <w:numPr>
                <w:ilvl w:val="0"/>
                <w:numId w:val="6"/>
              </w:numPr>
              <w:spacing w:line="360" w:lineRule="auto"/>
              <w:ind w:left="426" w:hanging="284"/>
              <w:rPr>
                <w:rFonts w:ascii="Arial Narrow" w:hAnsi="Arial Narrow" w:cs="Frutiger LT 55 Roman"/>
                <w:b/>
                <w:spacing w:val="2"/>
                <w:sz w:val="20"/>
                <w:szCs w:val="20"/>
                <w:lang w:val="es-PE"/>
              </w:rPr>
            </w:pPr>
            <w:r w:rsidRPr="000D648F">
              <w:rPr>
                <w:rFonts w:ascii="Arial Narrow" w:hAnsi="Arial Narrow" w:cs="Frutiger LT 55 Roman"/>
                <w:b/>
                <w:spacing w:val="2"/>
                <w:sz w:val="20"/>
                <w:szCs w:val="20"/>
                <w:lang w:val="es-PE"/>
              </w:rPr>
              <w:t>Geschäftsjahr</w:t>
            </w:r>
          </w:p>
        </w:tc>
        <w:tc>
          <w:tcPr>
            <w:tcW w:w="6222" w:type="dxa"/>
            <w:gridSpan w:val="5"/>
          </w:tcPr>
          <w:p w14:paraId="75D9F37A" w14:textId="77777777" w:rsidR="00F9175B" w:rsidRPr="000D648F" w:rsidRDefault="00F9175B" w:rsidP="00F31E06">
            <w:pPr>
              <w:spacing w:line="360" w:lineRule="auto"/>
              <w:jc w:val="both"/>
              <w:rPr>
                <w:rFonts w:ascii="Arial Narrow" w:hAnsi="Arial Narrow"/>
                <w:sz w:val="20"/>
                <w:szCs w:val="20"/>
                <w:lang w:val="de-AT"/>
              </w:rPr>
            </w:pPr>
            <w:r w:rsidRPr="000D648F">
              <w:rPr>
                <w:rFonts w:ascii="Arial Narrow" w:hAnsi="Arial Narrow"/>
                <w:sz w:val="20"/>
                <w:szCs w:val="20"/>
                <w:lang w:val="de-AT"/>
              </w:rPr>
              <w:t>Das erste Geschäftsjahr endet mit 31.12. des Jahres der Gründung, die folgenden Geschäftsjahre sind mit dem Kalenderjahr ident.</w:t>
            </w:r>
            <w:r w:rsidR="00AC5E80" w:rsidRPr="000D648F">
              <w:rPr>
                <w:rFonts w:ascii="Arial Narrow" w:hAnsi="Arial Narrow"/>
                <w:sz w:val="20"/>
                <w:szCs w:val="20"/>
                <w:lang w:val="de-AT"/>
              </w:rPr>
              <w:t xml:space="preserve"> Das abgelaufene Geschäftsjahr ist abzurechnen und über eine Ergebnisverteilung zu beschließen. </w:t>
            </w:r>
          </w:p>
        </w:tc>
      </w:tr>
      <w:tr w:rsidR="008D5C90" w:rsidRPr="000D648F" w14:paraId="4914398D" w14:textId="77777777" w:rsidTr="00971819">
        <w:tc>
          <w:tcPr>
            <w:tcW w:w="2839" w:type="dxa"/>
          </w:tcPr>
          <w:p w14:paraId="5783FBB3" w14:textId="77777777" w:rsidR="008D5C90" w:rsidRPr="000D648F" w:rsidRDefault="008D5C90" w:rsidP="000F672B">
            <w:pPr>
              <w:widowControl/>
              <w:numPr>
                <w:ilvl w:val="0"/>
                <w:numId w:val="6"/>
              </w:numPr>
              <w:spacing w:line="360" w:lineRule="auto"/>
              <w:ind w:left="426" w:hanging="284"/>
              <w:rPr>
                <w:rFonts w:ascii="Arial Narrow" w:hAnsi="Arial Narrow" w:cs="Frutiger LT 55 Roman"/>
                <w:b/>
                <w:spacing w:val="2"/>
                <w:sz w:val="20"/>
                <w:szCs w:val="20"/>
                <w:lang w:val="es-PE"/>
              </w:rPr>
            </w:pPr>
            <w:r w:rsidRPr="000D648F">
              <w:rPr>
                <w:rFonts w:ascii="Arial Narrow" w:hAnsi="Arial Narrow" w:cs="Frutiger LT 55 Roman"/>
                <w:b/>
                <w:spacing w:val="2"/>
                <w:sz w:val="20"/>
                <w:szCs w:val="20"/>
                <w:lang w:val="es-PE"/>
              </w:rPr>
              <w:t>Beteiligungsquote</w:t>
            </w:r>
          </w:p>
        </w:tc>
        <w:tc>
          <w:tcPr>
            <w:tcW w:w="6222" w:type="dxa"/>
            <w:gridSpan w:val="5"/>
          </w:tcPr>
          <w:p w14:paraId="7D5BE2AE" w14:textId="77777777" w:rsidR="008D5C90" w:rsidRPr="000D648F" w:rsidRDefault="008D5C90" w:rsidP="00F31E06">
            <w:pPr>
              <w:widowControl/>
              <w:spacing w:line="360" w:lineRule="auto"/>
              <w:jc w:val="both"/>
              <w:rPr>
                <w:rFonts w:ascii="Arial Narrow" w:hAnsi="Arial Narrow" w:cs="Frutiger LT 55 Roman"/>
                <w:spacing w:val="2"/>
                <w:sz w:val="20"/>
                <w:szCs w:val="20"/>
              </w:rPr>
            </w:pPr>
            <w:r w:rsidRPr="000D648F">
              <w:rPr>
                <w:rFonts w:ascii="Arial Narrow" w:hAnsi="Arial Narrow" w:cs="Frutiger LT 55 Roman"/>
                <w:spacing w:val="2"/>
                <w:sz w:val="20"/>
                <w:szCs w:val="20"/>
              </w:rPr>
              <w:t xml:space="preserve">Soweit unter Punkt 1. dieses Vertrages keine andere Beteiligungsquote festgelegt wird, sind die </w:t>
            </w:r>
            <w:r w:rsidR="0069670B" w:rsidRPr="000D648F">
              <w:rPr>
                <w:rFonts w:ascii="Arial Narrow" w:hAnsi="Arial Narrow" w:cs="Frutiger LT 55 Roman"/>
                <w:spacing w:val="2"/>
                <w:sz w:val="20"/>
                <w:szCs w:val="20"/>
              </w:rPr>
              <w:t>Gruppenmitglied</w:t>
            </w:r>
            <w:r w:rsidRPr="000D648F">
              <w:rPr>
                <w:rFonts w:ascii="Arial Narrow" w:hAnsi="Arial Narrow" w:cs="Frutiger LT 55 Roman"/>
                <w:spacing w:val="2"/>
                <w:sz w:val="20"/>
                <w:szCs w:val="20"/>
              </w:rPr>
              <w:t xml:space="preserve">er im gleichen Ausmaß an der Gesellschaft, deren </w:t>
            </w:r>
            <w:r w:rsidRPr="000D648F">
              <w:rPr>
                <w:rFonts w:ascii="Arial Narrow" w:hAnsi="Arial Narrow" w:cs="Frutiger LT 55 Roman"/>
                <w:spacing w:val="2"/>
                <w:sz w:val="20"/>
                <w:szCs w:val="20"/>
              </w:rPr>
              <w:lastRenderedPageBreak/>
              <w:t>Vermögen, Gewinn und Verlust beteiligt.</w:t>
            </w:r>
            <w:r w:rsidR="00AC5E80" w:rsidRPr="000D648F">
              <w:rPr>
                <w:rFonts w:ascii="Arial Narrow" w:hAnsi="Arial Narrow" w:cs="Frutiger LT 55 Roman"/>
                <w:spacing w:val="2"/>
                <w:sz w:val="20"/>
                <w:szCs w:val="20"/>
              </w:rPr>
              <w:t xml:space="preserve"> Die Beteiligungsquoten sind unbeweglich. </w:t>
            </w:r>
            <w:r w:rsidRPr="000D648F">
              <w:rPr>
                <w:rFonts w:ascii="Arial Narrow" w:hAnsi="Arial Narrow" w:cs="Frutiger LT 55 Roman"/>
                <w:spacing w:val="2"/>
                <w:sz w:val="20"/>
                <w:szCs w:val="20"/>
              </w:rPr>
              <w:t xml:space="preserve">  </w:t>
            </w:r>
          </w:p>
        </w:tc>
      </w:tr>
      <w:tr w:rsidR="008D5C90" w:rsidRPr="000D648F" w14:paraId="71FC1968" w14:textId="77777777" w:rsidTr="00971819">
        <w:tc>
          <w:tcPr>
            <w:tcW w:w="2839" w:type="dxa"/>
          </w:tcPr>
          <w:p w14:paraId="27F0B84E" w14:textId="77777777" w:rsidR="008D5C90" w:rsidRPr="000D648F" w:rsidRDefault="008D5C90" w:rsidP="000F672B">
            <w:pPr>
              <w:widowControl/>
              <w:numPr>
                <w:ilvl w:val="0"/>
                <w:numId w:val="6"/>
              </w:numPr>
              <w:spacing w:line="360" w:lineRule="auto"/>
              <w:ind w:left="426" w:hanging="284"/>
              <w:rPr>
                <w:rFonts w:ascii="Arial Narrow" w:hAnsi="Arial Narrow" w:cs="Frutiger LT 55 Roman"/>
                <w:b/>
                <w:spacing w:val="2"/>
                <w:sz w:val="20"/>
                <w:szCs w:val="20"/>
                <w:lang w:val="es-PE"/>
              </w:rPr>
            </w:pPr>
            <w:r w:rsidRPr="000D648F">
              <w:rPr>
                <w:rFonts w:ascii="Arial Narrow" w:hAnsi="Arial Narrow" w:cs="Frutiger LT 55 Roman"/>
                <w:b/>
                <w:spacing w:val="2"/>
                <w:sz w:val="20"/>
                <w:szCs w:val="20"/>
                <w:lang w:val="es-PE"/>
              </w:rPr>
              <w:lastRenderedPageBreak/>
              <w:t>Stimmrechte</w:t>
            </w:r>
          </w:p>
        </w:tc>
        <w:tc>
          <w:tcPr>
            <w:tcW w:w="6222" w:type="dxa"/>
            <w:gridSpan w:val="5"/>
          </w:tcPr>
          <w:p w14:paraId="58DB5942" w14:textId="77777777" w:rsidR="008D5C90" w:rsidRPr="000D648F" w:rsidRDefault="008D5C90" w:rsidP="00F31E06">
            <w:pPr>
              <w:widowControl/>
              <w:spacing w:line="360" w:lineRule="auto"/>
              <w:jc w:val="both"/>
              <w:rPr>
                <w:rFonts w:ascii="Arial Narrow" w:hAnsi="Arial Narrow" w:cs="Frutiger LT 55 Roman"/>
                <w:spacing w:val="2"/>
                <w:sz w:val="20"/>
                <w:szCs w:val="20"/>
              </w:rPr>
            </w:pPr>
            <w:r w:rsidRPr="000D648F">
              <w:rPr>
                <w:rFonts w:ascii="Arial Narrow" w:hAnsi="Arial Narrow" w:cs="Frutiger LT 55 Roman"/>
                <w:spacing w:val="2"/>
                <w:sz w:val="20"/>
                <w:szCs w:val="20"/>
              </w:rPr>
              <w:t xml:space="preserve">Jedem </w:t>
            </w:r>
            <w:r w:rsidR="0069670B" w:rsidRPr="000D648F">
              <w:rPr>
                <w:rFonts w:ascii="Arial Narrow" w:hAnsi="Arial Narrow" w:cs="Frutiger LT 55 Roman"/>
                <w:spacing w:val="2"/>
                <w:sz w:val="20"/>
                <w:szCs w:val="20"/>
              </w:rPr>
              <w:t>Gruppenmitglied</w:t>
            </w:r>
            <w:r w:rsidRPr="000D648F">
              <w:rPr>
                <w:rFonts w:ascii="Arial Narrow" w:hAnsi="Arial Narrow" w:cs="Frutiger LT 55 Roman"/>
                <w:spacing w:val="2"/>
                <w:sz w:val="20"/>
                <w:szCs w:val="20"/>
              </w:rPr>
              <w:t xml:space="preserve"> stehen Stimmrechte gemäß der vereinbarten Beteiligungsquote zu. </w:t>
            </w:r>
          </w:p>
        </w:tc>
      </w:tr>
      <w:tr w:rsidR="008D5C90" w:rsidRPr="000D648F" w14:paraId="34A1C681" w14:textId="77777777" w:rsidTr="00971819">
        <w:tc>
          <w:tcPr>
            <w:tcW w:w="2839" w:type="dxa"/>
          </w:tcPr>
          <w:p w14:paraId="6F67A237" w14:textId="77777777" w:rsidR="008D5C90" w:rsidRPr="000D648F" w:rsidRDefault="008D5C90" w:rsidP="000F672B">
            <w:pPr>
              <w:widowControl/>
              <w:numPr>
                <w:ilvl w:val="0"/>
                <w:numId w:val="6"/>
              </w:numPr>
              <w:spacing w:line="360" w:lineRule="auto"/>
              <w:ind w:left="426" w:hanging="284"/>
              <w:rPr>
                <w:rFonts w:ascii="Arial Narrow" w:hAnsi="Arial Narrow" w:cs="Frutiger LT 55 Roman"/>
                <w:b/>
                <w:spacing w:val="2"/>
                <w:sz w:val="20"/>
                <w:szCs w:val="20"/>
                <w:lang w:val="es-PE"/>
              </w:rPr>
            </w:pPr>
            <w:r w:rsidRPr="000D648F">
              <w:rPr>
                <w:rFonts w:ascii="Arial Narrow" w:hAnsi="Arial Narrow" w:cs="Frutiger LT 55 Roman"/>
                <w:b/>
                <w:spacing w:val="2"/>
                <w:sz w:val="20"/>
                <w:szCs w:val="20"/>
                <w:lang w:val="es-PE"/>
              </w:rPr>
              <w:t>Vertretung/</w:t>
            </w:r>
          </w:p>
          <w:p w14:paraId="75C7067F" w14:textId="77777777" w:rsidR="008D5C90" w:rsidRPr="000D648F" w:rsidRDefault="008D5C90" w:rsidP="000F672B">
            <w:pPr>
              <w:widowControl/>
              <w:spacing w:line="360" w:lineRule="auto"/>
              <w:ind w:left="426"/>
              <w:rPr>
                <w:rFonts w:ascii="Arial Narrow" w:hAnsi="Arial Narrow" w:cs="Frutiger LT 55 Roman"/>
                <w:b/>
                <w:spacing w:val="2"/>
                <w:sz w:val="20"/>
                <w:szCs w:val="20"/>
                <w:lang w:val="es-PE"/>
              </w:rPr>
            </w:pPr>
            <w:r w:rsidRPr="000D648F">
              <w:rPr>
                <w:rFonts w:ascii="Arial Narrow" w:hAnsi="Arial Narrow" w:cs="Frutiger LT 55 Roman"/>
                <w:b/>
                <w:spacing w:val="2"/>
                <w:sz w:val="20"/>
                <w:szCs w:val="20"/>
                <w:lang w:val="es-PE"/>
              </w:rPr>
              <w:t>Geschäftsführung</w:t>
            </w:r>
          </w:p>
        </w:tc>
        <w:tc>
          <w:tcPr>
            <w:tcW w:w="6222" w:type="dxa"/>
            <w:gridSpan w:val="5"/>
          </w:tcPr>
          <w:p w14:paraId="6F513357" w14:textId="77777777" w:rsidR="008D5C90" w:rsidRPr="000D648F" w:rsidRDefault="003A3A6B" w:rsidP="00F31E06">
            <w:pPr>
              <w:spacing w:line="360" w:lineRule="auto"/>
              <w:jc w:val="both"/>
              <w:rPr>
                <w:rFonts w:ascii="Arial Narrow" w:hAnsi="Arial Narrow"/>
                <w:sz w:val="20"/>
                <w:szCs w:val="20"/>
                <w:lang w:val="de-AT"/>
              </w:rPr>
            </w:pPr>
            <w:r w:rsidRPr="000D648F">
              <w:rPr>
                <w:rFonts w:ascii="Arial Narrow" w:hAnsi="Arial Narrow"/>
                <w:sz w:val="20"/>
                <w:szCs w:val="20"/>
                <w:lang w:val="de-AT"/>
              </w:rPr>
              <w:t>10</w:t>
            </w:r>
            <w:r w:rsidR="00EC6070" w:rsidRPr="000D648F">
              <w:rPr>
                <w:rFonts w:ascii="Arial Narrow" w:hAnsi="Arial Narrow"/>
                <w:sz w:val="20"/>
                <w:szCs w:val="20"/>
                <w:lang w:val="de-AT"/>
              </w:rPr>
              <w:t xml:space="preserve">.1 </w:t>
            </w:r>
            <w:r w:rsidR="008D5C90" w:rsidRPr="000D648F">
              <w:rPr>
                <w:rFonts w:ascii="Arial Narrow" w:hAnsi="Arial Narrow"/>
                <w:sz w:val="20"/>
                <w:szCs w:val="20"/>
                <w:lang w:val="de-AT"/>
              </w:rPr>
              <w:t xml:space="preserve">Grundsätzlich wird die </w:t>
            </w:r>
            <w:r w:rsidR="007E13B7" w:rsidRPr="000D648F">
              <w:rPr>
                <w:rFonts w:ascii="Arial Narrow" w:hAnsi="Arial Narrow"/>
                <w:sz w:val="20"/>
                <w:szCs w:val="20"/>
                <w:lang w:val="de-AT"/>
              </w:rPr>
              <w:t>Gruppe</w:t>
            </w:r>
            <w:r w:rsidR="008D5C90" w:rsidRPr="000D648F">
              <w:rPr>
                <w:rFonts w:ascii="Arial Narrow" w:hAnsi="Arial Narrow"/>
                <w:sz w:val="20"/>
                <w:szCs w:val="20"/>
                <w:lang w:val="de-AT"/>
              </w:rPr>
              <w:t xml:space="preserve"> von allen Mitgliedern gemeinsam vertreten. </w:t>
            </w:r>
            <w:r w:rsidR="00AC5E80" w:rsidRPr="000D648F">
              <w:rPr>
                <w:rFonts w:ascii="Arial Narrow" w:hAnsi="Arial Narrow"/>
                <w:sz w:val="20"/>
                <w:szCs w:val="20"/>
                <w:lang w:val="de-AT"/>
              </w:rPr>
              <w:t xml:space="preserve">Der </w:t>
            </w:r>
            <w:r w:rsidR="007E13B7" w:rsidRPr="000D648F">
              <w:rPr>
                <w:rFonts w:ascii="Arial Narrow" w:hAnsi="Arial Narrow"/>
                <w:sz w:val="20"/>
                <w:szCs w:val="20"/>
                <w:lang w:val="de-AT"/>
              </w:rPr>
              <w:t>Gruppe</w:t>
            </w:r>
            <w:r w:rsidR="00B3548A" w:rsidRPr="000D648F">
              <w:rPr>
                <w:rFonts w:ascii="Arial Narrow" w:hAnsi="Arial Narrow"/>
                <w:sz w:val="20"/>
                <w:szCs w:val="20"/>
                <w:lang w:val="de-AT"/>
              </w:rPr>
              <w:t>n</w:t>
            </w:r>
            <w:r w:rsidR="00AC5E80" w:rsidRPr="000D648F">
              <w:rPr>
                <w:rFonts w:ascii="Arial Narrow" w:hAnsi="Arial Narrow"/>
                <w:sz w:val="20"/>
                <w:szCs w:val="20"/>
                <w:lang w:val="de-AT"/>
              </w:rPr>
              <w:t xml:space="preserve">leader </w:t>
            </w:r>
            <w:r w:rsidR="008D5C90" w:rsidRPr="000D648F">
              <w:rPr>
                <w:rFonts w:ascii="Arial Narrow" w:hAnsi="Arial Narrow"/>
                <w:sz w:val="20"/>
                <w:szCs w:val="20"/>
                <w:lang w:val="de-AT"/>
              </w:rPr>
              <w:t xml:space="preserve">wurde unter Punkt 1. </w:t>
            </w:r>
            <w:r w:rsidR="00AC5E80" w:rsidRPr="000D648F">
              <w:rPr>
                <w:rFonts w:ascii="Arial Narrow" w:hAnsi="Arial Narrow"/>
                <w:sz w:val="20"/>
                <w:szCs w:val="20"/>
                <w:lang w:val="de-AT"/>
              </w:rPr>
              <w:t>d</w:t>
            </w:r>
            <w:r w:rsidR="008D5C90" w:rsidRPr="000D648F">
              <w:rPr>
                <w:rFonts w:ascii="Arial Narrow" w:hAnsi="Arial Narrow"/>
                <w:sz w:val="20"/>
                <w:szCs w:val="20"/>
                <w:lang w:val="de-AT"/>
              </w:rPr>
              <w:t xml:space="preserve">ieses Vertrages festgelegt. </w:t>
            </w:r>
            <w:r w:rsidR="00AC5E80" w:rsidRPr="000D648F">
              <w:rPr>
                <w:rFonts w:ascii="Arial Narrow" w:hAnsi="Arial Narrow"/>
                <w:sz w:val="20"/>
                <w:szCs w:val="20"/>
                <w:lang w:val="de-AT"/>
              </w:rPr>
              <w:t xml:space="preserve">Der </w:t>
            </w:r>
            <w:r w:rsidR="007E13B7" w:rsidRPr="000D648F">
              <w:rPr>
                <w:rFonts w:ascii="Arial Narrow" w:hAnsi="Arial Narrow"/>
                <w:sz w:val="20"/>
                <w:szCs w:val="20"/>
                <w:lang w:val="de-AT"/>
              </w:rPr>
              <w:t>Gruppe</w:t>
            </w:r>
            <w:r w:rsidR="00B3548A" w:rsidRPr="000D648F">
              <w:rPr>
                <w:rFonts w:ascii="Arial Narrow" w:hAnsi="Arial Narrow"/>
                <w:sz w:val="20"/>
                <w:szCs w:val="20"/>
                <w:lang w:val="de-AT"/>
              </w:rPr>
              <w:t>n</w:t>
            </w:r>
            <w:r w:rsidR="00AC5E80" w:rsidRPr="000D648F">
              <w:rPr>
                <w:rFonts w:ascii="Arial Narrow" w:hAnsi="Arial Narrow"/>
                <w:sz w:val="20"/>
                <w:szCs w:val="20"/>
                <w:lang w:val="de-AT"/>
              </w:rPr>
              <w:t>leader</w:t>
            </w:r>
            <w:r w:rsidR="008D5C90" w:rsidRPr="000D648F">
              <w:rPr>
                <w:rFonts w:ascii="Arial Narrow" w:hAnsi="Arial Narrow"/>
                <w:sz w:val="20"/>
                <w:szCs w:val="20"/>
                <w:lang w:val="de-AT"/>
              </w:rPr>
              <w:t xml:space="preserve"> hat</w:t>
            </w:r>
            <w:r w:rsidR="00AC5E80" w:rsidRPr="000D648F">
              <w:rPr>
                <w:rFonts w:ascii="Arial Narrow" w:hAnsi="Arial Narrow"/>
                <w:sz w:val="20"/>
                <w:szCs w:val="20"/>
                <w:lang w:val="de-AT"/>
              </w:rPr>
              <w:t xml:space="preserve"> die Vollmacht, im Namen der </w:t>
            </w:r>
            <w:r w:rsidR="007E13B7" w:rsidRPr="000D648F">
              <w:rPr>
                <w:rFonts w:ascii="Arial Narrow" w:hAnsi="Arial Narrow"/>
                <w:sz w:val="20"/>
                <w:szCs w:val="20"/>
                <w:lang w:val="de-AT"/>
              </w:rPr>
              <w:t>Gruppe</w:t>
            </w:r>
            <w:r w:rsidR="00AC5E80" w:rsidRPr="000D648F">
              <w:rPr>
                <w:rFonts w:ascii="Arial Narrow" w:hAnsi="Arial Narrow"/>
                <w:sz w:val="20"/>
                <w:szCs w:val="20"/>
                <w:lang w:val="de-AT"/>
              </w:rPr>
              <w:t xml:space="preserve"> Verträge mit den Vertragspartnern zu verhandeln</w:t>
            </w:r>
            <w:r w:rsidR="008D5C90" w:rsidRPr="000D648F">
              <w:rPr>
                <w:rFonts w:ascii="Arial Narrow" w:hAnsi="Arial Narrow"/>
                <w:sz w:val="20"/>
                <w:szCs w:val="20"/>
                <w:lang w:val="de-AT"/>
              </w:rPr>
              <w:t xml:space="preserve">. Durch </w:t>
            </w:r>
            <w:r w:rsidR="00AC5E80" w:rsidRPr="000D648F">
              <w:rPr>
                <w:rFonts w:ascii="Arial Narrow" w:hAnsi="Arial Narrow"/>
                <w:sz w:val="20"/>
                <w:szCs w:val="20"/>
                <w:lang w:val="de-AT"/>
              </w:rPr>
              <w:t xml:space="preserve">einhelligen </w:t>
            </w:r>
            <w:r w:rsidR="008D5C90" w:rsidRPr="000D648F">
              <w:rPr>
                <w:rFonts w:ascii="Arial Narrow" w:hAnsi="Arial Narrow"/>
                <w:sz w:val="20"/>
                <w:szCs w:val="20"/>
                <w:lang w:val="de-AT"/>
              </w:rPr>
              <w:t xml:space="preserve">Beschluss aller Gesellschafter kann vorgesehen werden, dass </w:t>
            </w:r>
            <w:r w:rsidR="00AC5E80" w:rsidRPr="000D648F">
              <w:rPr>
                <w:rFonts w:ascii="Arial Narrow" w:hAnsi="Arial Narrow"/>
                <w:sz w:val="20"/>
                <w:szCs w:val="20"/>
                <w:lang w:val="de-AT"/>
              </w:rPr>
              <w:t xml:space="preserve">dem </w:t>
            </w:r>
            <w:r w:rsidR="007E13B7" w:rsidRPr="000D648F">
              <w:rPr>
                <w:rFonts w:ascii="Arial Narrow" w:hAnsi="Arial Narrow"/>
                <w:sz w:val="20"/>
                <w:szCs w:val="20"/>
                <w:lang w:val="de-AT"/>
              </w:rPr>
              <w:t>Gruppe</w:t>
            </w:r>
            <w:r w:rsidR="00B3548A" w:rsidRPr="000D648F">
              <w:rPr>
                <w:rFonts w:ascii="Arial Narrow" w:hAnsi="Arial Narrow"/>
                <w:sz w:val="20"/>
                <w:szCs w:val="20"/>
                <w:lang w:val="de-AT"/>
              </w:rPr>
              <w:t>n</w:t>
            </w:r>
            <w:r w:rsidR="00AC5E80" w:rsidRPr="000D648F">
              <w:rPr>
                <w:rFonts w:ascii="Arial Narrow" w:hAnsi="Arial Narrow"/>
                <w:sz w:val="20"/>
                <w:szCs w:val="20"/>
                <w:lang w:val="de-AT"/>
              </w:rPr>
              <w:t>leader</w:t>
            </w:r>
            <w:r w:rsidR="008D5C90" w:rsidRPr="000D648F">
              <w:rPr>
                <w:rFonts w:ascii="Arial Narrow" w:hAnsi="Arial Narrow"/>
                <w:sz w:val="20"/>
                <w:szCs w:val="20"/>
                <w:lang w:val="de-AT"/>
              </w:rPr>
              <w:t xml:space="preserve"> Vollmacht zur Vertretung der </w:t>
            </w:r>
            <w:r w:rsidR="007E13B7" w:rsidRPr="000D648F">
              <w:rPr>
                <w:rFonts w:ascii="Arial Narrow" w:hAnsi="Arial Narrow"/>
                <w:sz w:val="20"/>
                <w:szCs w:val="20"/>
                <w:lang w:val="de-AT"/>
              </w:rPr>
              <w:t>Gruppe</w:t>
            </w:r>
            <w:r w:rsidR="008D5C90" w:rsidRPr="000D648F">
              <w:rPr>
                <w:rFonts w:ascii="Arial Narrow" w:hAnsi="Arial Narrow"/>
                <w:sz w:val="20"/>
                <w:szCs w:val="20"/>
                <w:lang w:val="de-AT"/>
              </w:rPr>
              <w:t xml:space="preserve"> im Einzelfall oder für bestimmte Arten von Geschäften eingeräumt wird.</w:t>
            </w:r>
          </w:p>
          <w:p w14:paraId="192B7E87" w14:textId="77777777" w:rsidR="00AC5E80" w:rsidRPr="000D648F" w:rsidRDefault="00EC6070" w:rsidP="003A3A6B">
            <w:pPr>
              <w:spacing w:line="360" w:lineRule="auto"/>
              <w:jc w:val="both"/>
              <w:rPr>
                <w:rFonts w:ascii="Arial Narrow" w:hAnsi="Arial Narrow"/>
                <w:sz w:val="20"/>
                <w:szCs w:val="20"/>
                <w:lang w:val="de-AT"/>
              </w:rPr>
            </w:pPr>
            <w:r w:rsidRPr="000D648F">
              <w:rPr>
                <w:rFonts w:ascii="Arial Narrow" w:hAnsi="Arial Narrow"/>
                <w:sz w:val="20"/>
                <w:szCs w:val="20"/>
                <w:lang w:val="de-AT"/>
              </w:rPr>
              <w:t>1</w:t>
            </w:r>
            <w:r w:rsidR="003A3A6B" w:rsidRPr="000D648F">
              <w:rPr>
                <w:rFonts w:ascii="Arial Narrow" w:hAnsi="Arial Narrow"/>
                <w:sz w:val="20"/>
                <w:szCs w:val="20"/>
                <w:lang w:val="de-AT"/>
              </w:rPr>
              <w:t>0</w:t>
            </w:r>
            <w:r w:rsidRPr="000D648F">
              <w:rPr>
                <w:rFonts w:ascii="Arial Narrow" w:hAnsi="Arial Narrow"/>
                <w:sz w:val="20"/>
                <w:szCs w:val="20"/>
                <w:lang w:val="de-AT"/>
              </w:rPr>
              <w:t xml:space="preserve">.2 </w:t>
            </w:r>
            <w:r w:rsidR="00AC5E80" w:rsidRPr="000D648F">
              <w:rPr>
                <w:rFonts w:ascii="Arial Narrow" w:hAnsi="Arial Narrow"/>
                <w:sz w:val="20"/>
                <w:szCs w:val="20"/>
                <w:lang w:val="de-AT"/>
              </w:rPr>
              <w:t xml:space="preserve">Geschäfte, die über den Rahmen des gewöhnlichen Geschäftsbetriebes und der ordentlichen Verwaltung hinausgehen, oder die die Grundlagen der Gesellschaft betreffen, bedürfen der Zustimmung von 75% der </w:t>
            </w:r>
            <w:r w:rsidR="0069670B" w:rsidRPr="000D648F">
              <w:rPr>
                <w:rFonts w:ascii="Arial Narrow" w:hAnsi="Arial Narrow"/>
                <w:sz w:val="20"/>
                <w:szCs w:val="20"/>
                <w:lang w:val="de-AT"/>
              </w:rPr>
              <w:t>Gruppenmitglied</w:t>
            </w:r>
            <w:r w:rsidR="00AC5E80" w:rsidRPr="000D648F">
              <w:rPr>
                <w:rFonts w:ascii="Arial Narrow" w:hAnsi="Arial Narrow"/>
                <w:sz w:val="20"/>
                <w:szCs w:val="20"/>
                <w:lang w:val="de-AT"/>
              </w:rPr>
              <w:t xml:space="preserve">er. Die Neuaufnahme von </w:t>
            </w:r>
            <w:r w:rsidR="0069670B" w:rsidRPr="000D648F">
              <w:rPr>
                <w:rFonts w:ascii="Arial Narrow" w:hAnsi="Arial Narrow"/>
                <w:sz w:val="20"/>
                <w:szCs w:val="20"/>
                <w:lang w:val="de-AT"/>
              </w:rPr>
              <w:t>Gruppenmitglied</w:t>
            </w:r>
            <w:r w:rsidR="00AC5E80" w:rsidRPr="000D648F">
              <w:rPr>
                <w:rFonts w:ascii="Arial Narrow" w:hAnsi="Arial Narrow"/>
                <w:sz w:val="20"/>
                <w:szCs w:val="20"/>
                <w:lang w:val="de-AT"/>
              </w:rPr>
              <w:t xml:space="preserve">ern bedarf der Zustimmung sämtlicher </w:t>
            </w:r>
            <w:r w:rsidR="0069670B" w:rsidRPr="000D648F">
              <w:rPr>
                <w:rFonts w:ascii="Arial Narrow" w:hAnsi="Arial Narrow"/>
                <w:sz w:val="20"/>
                <w:szCs w:val="20"/>
                <w:lang w:val="de-AT"/>
              </w:rPr>
              <w:t>Gruppenmitglied</w:t>
            </w:r>
            <w:r w:rsidR="00AC5E80" w:rsidRPr="000D648F">
              <w:rPr>
                <w:rFonts w:ascii="Arial Narrow" w:hAnsi="Arial Narrow"/>
                <w:sz w:val="20"/>
                <w:szCs w:val="20"/>
                <w:lang w:val="de-AT"/>
              </w:rPr>
              <w:t>er.</w:t>
            </w:r>
          </w:p>
        </w:tc>
      </w:tr>
      <w:tr w:rsidR="008D5C90" w:rsidRPr="000D648F" w14:paraId="4F87DADC" w14:textId="77777777" w:rsidTr="00971819">
        <w:trPr>
          <w:trHeight w:val="367"/>
        </w:trPr>
        <w:tc>
          <w:tcPr>
            <w:tcW w:w="2839" w:type="dxa"/>
          </w:tcPr>
          <w:p w14:paraId="3D4904F3" w14:textId="77777777" w:rsidR="008D5C90" w:rsidRPr="000D648F" w:rsidRDefault="00AC5E80" w:rsidP="000F672B">
            <w:pPr>
              <w:widowControl/>
              <w:numPr>
                <w:ilvl w:val="0"/>
                <w:numId w:val="6"/>
              </w:numPr>
              <w:spacing w:line="360" w:lineRule="auto"/>
              <w:ind w:left="426" w:hanging="284"/>
              <w:rPr>
                <w:rFonts w:ascii="Arial Narrow" w:hAnsi="Arial Narrow" w:cs="Frutiger LT 55 Roman"/>
                <w:b/>
                <w:spacing w:val="2"/>
                <w:sz w:val="20"/>
                <w:szCs w:val="20"/>
                <w:lang w:val="es-PE"/>
              </w:rPr>
            </w:pPr>
            <w:r w:rsidRPr="000D648F">
              <w:rPr>
                <w:rFonts w:ascii="Arial Narrow" w:hAnsi="Arial Narrow" w:cs="Frutiger LT 55 Roman"/>
                <w:b/>
                <w:spacing w:val="2"/>
                <w:sz w:val="20"/>
                <w:szCs w:val="20"/>
                <w:lang w:val="es-PE"/>
              </w:rPr>
              <w:t>Kontoführung</w:t>
            </w:r>
          </w:p>
        </w:tc>
        <w:tc>
          <w:tcPr>
            <w:tcW w:w="6222" w:type="dxa"/>
            <w:gridSpan w:val="5"/>
          </w:tcPr>
          <w:p w14:paraId="354FC00F" w14:textId="77777777" w:rsidR="008D5C90" w:rsidRPr="000D648F" w:rsidRDefault="00AC5E80" w:rsidP="00F31E06">
            <w:pPr>
              <w:spacing w:line="360" w:lineRule="auto"/>
              <w:jc w:val="both"/>
              <w:rPr>
                <w:rFonts w:ascii="Arial Narrow" w:hAnsi="Arial Narrow"/>
                <w:sz w:val="20"/>
                <w:szCs w:val="20"/>
                <w:lang w:val="de-AT"/>
              </w:rPr>
            </w:pPr>
            <w:r w:rsidRPr="000D648F">
              <w:rPr>
                <w:rFonts w:ascii="Arial Narrow" w:hAnsi="Arial Narrow"/>
                <w:sz w:val="20"/>
                <w:szCs w:val="20"/>
                <w:lang w:val="de-AT"/>
              </w:rPr>
              <w:t xml:space="preserve">Dem </w:t>
            </w:r>
            <w:r w:rsidR="007E13B7" w:rsidRPr="000D648F">
              <w:rPr>
                <w:rFonts w:ascii="Arial Narrow" w:hAnsi="Arial Narrow"/>
                <w:sz w:val="20"/>
                <w:szCs w:val="20"/>
                <w:lang w:val="de-AT"/>
              </w:rPr>
              <w:t>Gruppe</w:t>
            </w:r>
            <w:r w:rsidR="00B3548A" w:rsidRPr="000D648F">
              <w:rPr>
                <w:rFonts w:ascii="Arial Narrow" w:hAnsi="Arial Narrow"/>
                <w:sz w:val="20"/>
                <w:szCs w:val="20"/>
                <w:lang w:val="de-AT"/>
              </w:rPr>
              <w:t>n</w:t>
            </w:r>
            <w:r w:rsidRPr="000D648F">
              <w:rPr>
                <w:rFonts w:ascii="Arial Narrow" w:hAnsi="Arial Narrow"/>
                <w:sz w:val="20"/>
                <w:szCs w:val="20"/>
                <w:lang w:val="de-AT"/>
              </w:rPr>
              <w:t xml:space="preserve">leader obliegt auch die Führung des </w:t>
            </w:r>
            <w:r w:rsidR="007E13B7" w:rsidRPr="000D648F">
              <w:rPr>
                <w:rFonts w:ascii="Arial Narrow" w:hAnsi="Arial Narrow"/>
                <w:sz w:val="20"/>
                <w:szCs w:val="20"/>
                <w:lang w:val="de-AT"/>
              </w:rPr>
              <w:t>Gruppe</w:t>
            </w:r>
            <w:r w:rsidR="00B3548A" w:rsidRPr="000D648F">
              <w:rPr>
                <w:rFonts w:ascii="Arial Narrow" w:hAnsi="Arial Narrow"/>
                <w:sz w:val="20"/>
                <w:szCs w:val="20"/>
                <w:lang w:val="de-AT"/>
              </w:rPr>
              <w:t>n</w:t>
            </w:r>
            <w:r w:rsidRPr="000D648F">
              <w:rPr>
                <w:rFonts w:ascii="Arial Narrow" w:hAnsi="Arial Narrow"/>
                <w:sz w:val="20"/>
                <w:szCs w:val="20"/>
                <w:lang w:val="de-AT"/>
              </w:rPr>
              <w:t>kontos.</w:t>
            </w:r>
          </w:p>
        </w:tc>
      </w:tr>
      <w:tr w:rsidR="00EC6070" w:rsidRPr="000D648F" w14:paraId="5AD6DE4D" w14:textId="77777777" w:rsidTr="00971819">
        <w:trPr>
          <w:trHeight w:val="313"/>
        </w:trPr>
        <w:tc>
          <w:tcPr>
            <w:tcW w:w="2839" w:type="dxa"/>
          </w:tcPr>
          <w:p w14:paraId="29E41AD7" w14:textId="77777777" w:rsidR="00EC6070" w:rsidRPr="000D648F" w:rsidRDefault="00EC6070" w:rsidP="000F672B">
            <w:pPr>
              <w:widowControl/>
              <w:numPr>
                <w:ilvl w:val="0"/>
                <w:numId w:val="6"/>
              </w:numPr>
              <w:spacing w:line="360" w:lineRule="auto"/>
              <w:ind w:left="426" w:hanging="284"/>
              <w:rPr>
                <w:rFonts w:ascii="Arial Narrow" w:hAnsi="Arial Narrow" w:cs="Frutiger LT 55 Roman"/>
                <w:b/>
                <w:spacing w:val="2"/>
                <w:sz w:val="20"/>
                <w:szCs w:val="20"/>
                <w:lang w:val="es-PE"/>
              </w:rPr>
            </w:pPr>
            <w:r w:rsidRPr="000D648F">
              <w:rPr>
                <w:rFonts w:ascii="Arial Narrow" w:hAnsi="Arial Narrow" w:cs="Frutiger LT 55 Roman"/>
                <w:b/>
                <w:spacing w:val="2"/>
                <w:sz w:val="20"/>
                <w:szCs w:val="20"/>
                <w:lang w:val="es-PE"/>
              </w:rPr>
              <w:t>Mi</w:t>
            </w:r>
            <w:r w:rsidR="003A3A6B" w:rsidRPr="000D648F">
              <w:rPr>
                <w:rFonts w:ascii="Arial Narrow" w:hAnsi="Arial Narrow" w:cs="Frutiger LT 55 Roman"/>
                <w:b/>
                <w:spacing w:val="2"/>
                <w:sz w:val="20"/>
                <w:szCs w:val="20"/>
                <w:lang w:val="es-PE"/>
              </w:rPr>
              <w:t>t</w:t>
            </w:r>
            <w:r w:rsidRPr="000D648F">
              <w:rPr>
                <w:rFonts w:ascii="Arial Narrow" w:hAnsi="Arial Narrow" w:cs="Frutiger LT 55 Roman"/>
                <w:b/>
                <w:spacing w:val="2"/>
                <w:sz w:val="20"/>
                <w:szCs w:val="20"/>
                <w:lang w:val="es-PE"/>
              </w:rPr>
              <w:t xml:space="preserve">wirkungspflicht </w:t>
            </w:r>
          </w:p>
        </w:tc>
        <w:tc>
          <w:tcPr>
            <w:tcW w:w="6222" w:type="dxa"/>
            <w:gridSpan w:val="5"/>
          </w:tcPr>
          <w:p w14:paraId="2EE679AE" w14:textId="77777777" w:rsidR="00EC6070" w:rsidRPr="000D648F" w:rsidRDefault="00EC6070" w:rsidP="00F31E06">
            <w:pPr>
              <w:widowControl/>
              <w:autoSpaceDE/>
              <w:autoSpaceDN/>
              <w:adjustRightInd/>
              <w:spacing w:line="360" w:lineRule="auto"/>
              <w:jc w:val="both"/>
              <w:rPr>
                <w:rFonts w:ascii="Arial Narrow" w:hAnsi="Arial Narrow"/>
                <w:sz w:val="20"/>
                <w:szCs w:val="20"/>
              </w:rPr>
            </w:pPr>
            <w:r w:rsidRPr="000D648F">
              <w:rPr>
                <w:rFonts w:ascii="Arial Narrow" w:hAnsi="Arial Narrow"/>
                <w:sz w:val="20"/>
                <w:szCs w:val="20"/>
              </w:rPr>
              <w:t xml:space="preserve">Jedes </w:t>
            </w:r>
            <w:r w:rsidR="0069670B" w:rsidRPr="000D648F">
              <w:rPr>
                <w:rFonts w:ascii="Arial Narrow" w:hAnsi="Arial Narrow"/>
                <w:sz w:val="20"/>
                <w:szCs w:val="20"/>
              </w:rPr>
              <w:t>Gruppenmitglied</w:t>
            </w:r>
            <w:r w:rsidRPr="000D648F">
              <w:rPr>
                <w:rFonts w:ascii="Arial Narrow" w:hAnsi="Arial Narrow"/>
                <w:sz w:val="20"/>
                <w:szCs w:val="20"/>
              </w:rPr>
              <w:t xml:space="preserve"> ist verpflichtet, sich am Erfolg der Gesellschaft nach besten Kräften zu beteiligen und zu diesem Zweck seine Arbeitskraft und seine künstlerische Fähigkeiten im notwendigen Ausmaß einzubringen. Die Ausübung einer zusätzlichen beruflichen Tätigkeit ist grundsätzlich zulässig. Die </w:t>
            </w:r>
            <w:r w:rsidR="0069670B" w:rsidRPr="000D648F">
              <w:rPr>
                <w:rFonts w:ascii="Arial Narrow" w:hAnsi="Arial Narrow"/>
                <w:sz w:val="20"/>
                <w:szCs w:val="20"/>
              </w:rPr>
              <w:t>Gruppenmitglied</w:t>
            </w:r>
            <w:r w:rsidRPr="000D648F">
              <w:rPr>
                <w:rFonts w:ascii="Arial Narrow" w:hAnsi="Arial Narrow"/>
                <w:sz w:val="20"/>
                <w:szCs w:val="20"/>
              </w:rPr>
              <w:t>er vereinbaren, in Erfüllung ihrer Mitwirkungsverpflichtung alles zu unternehmen, was dem Erfolg der Gesellschaft dient.</w:t>
            </w:r>
          </w:p>
        </w:tc>
      </w:tr>
      <w:tr w:rsidR="008D5C90" w:rsidRPr="000D648F" w14:paraId="44C923B8" w14:textId="77777777" w:rsidTr="00971819">
        <w:tc>
          <w:tcPr>
            <w:tcW w:w="2839" w:type="dxa"/>
          </w:tcPr>
          <w:p w14:paraId="001B24DD" w14:textId="77777777" w:rsidR="008D5C90" w:rsidRPr="000D648F" w:rsidRDefault="00EC6070" w:rsidP="000F672B">
            <w:pPr>
              <w:widowControl/>
              <w:numPr>
                <w:ilvl w:val="0"/>
                <w:numId w:val="6"/>
              </w:numPr>
              <w:spacing w:line="360" w:lineRule="auto"/>
              <w:ind w:left="426" w:hanging="284"/>
              <w:rPr>
                <w:rFonts w:ascii="Arial Narrow" w:hAnsi="Arial Narrow" w:cs="Frutiger LT 55 Roman"/>
                <w:b/>
                <w:spacing w:val="2"/>
                <w:sz w:val="20"/>
                <w:szCs w:val="20"/>
                <w:lang w:val="es-PE"/>
              </w:rPr>
            </w:pPr>
            <w:r w:rsidRPr="000D648F">
              <w:rPr>
                <w:rFonts w:ascii="Arial Narrow" w:hAnsi="Arial Narrow" w:cs="Frutiger LT 55 Roman"/>
                <w:b/>
                <w:spacing w:val="2"/>
                <w:sz w:val="20"/>
                <w:szCs w:val="20"/>
                <w:lang w:val="es-PE"/>
              </w:rPr>
              <w:t>Leistungsschutzrechte</w:t>
            </w:r>
          </w:p>
        </w:tc>
        <w:tc>
          <w:tcPr>
            <w:tcW w:w="6222" w:type="dxa"/>
            <w:gridSpan w:val="5"/>
          </w:tcPr>
          <w:p w14:paraId="2C61F38D" w14:textId="77777777" w:rsidR="008D5C90" w:rsidRPr="000D648F" w:rsidRDefault="00EC6070" w:rsidP="00F31E06">
            <w:pPr>
              <w:widowControl/>
              <w:spacing w:line="360" w:lineRule="auto"/>
              <w:jc w:val="both"/>
              <w:rPr>
                <w:rFonts w:ascii="Arial Narrow" w:hAnsi="Arial Narrow" w:cs="Frutiger LT 55 Roman"/>
                <w:spacing w:val="2"/>
                <w:sz w:val="20"/>
                <w:szCs w:val="20"/>
              </w:rPr>
            </w:pPr>
            <w:r w:rsidRPr="000D648F">
              <w:rPr>
                <w:rFonts w:ascii="Arial Narrow" w:hAnsi="Arial Narrow"/>
                <w:sz w:val="20"/>
                <w:szCs w:val="20"/>
              </w:rPr>
              <w:t xml:space="preserve">Jedes </w:t>
            </w:r>
            <w:r w:rsidR="0069670B" w:rsidRPr="000D648F">
              <w:rPr>
                <w:rFonts w:ascii="Arial Narrow" w:hAnsi="Arial Narrow"/>
                <w:sz w:val="20"/>
                <w:szCs w:val="20"/>
              </w:rPr>
              <w:t>Gruppenmitglied</w:t>
            </w:r>
            <w:r w:rsidRPr="000D648F">
              <w:rPr>
                <w:rFonts w:ascii="Arial Narrow" w:hAnsi="Arial Narrow"/>
                <w:sz w:val="20"/>
                <w:szCs w:val="20"/>
              </w:rPr>
              <w:t xml:space="preserve"> überträgt der Gesellschaft für die Dauer der jeweils geltenden gesetzlichen Schutzfristen (und somit auch über die Dauer ihrer Gesellschafterstellung hinaus) </w:t>
            </w:r>
            <w:r w:rsidRPr="000D648F">
              <w:rPr>
                <w:rFonts w:ascii="Arial Narrow" w:hAnsi="Arial Narrow" w:cs="Frutiger LT 55 Roman"/>
                <w:spacing w:val="2"/>
                <w:sz w:val="20"/>
                <w:szCs w:val="20"/>
              </w:rPr>
              <w:t>seine ausschließlichen, weltweiten und übertragbaren Rechte zur umfassenden Verwertung, Nutzung und Bearbeitung</w:t>
            </w:r>
            <w:r w:rsidRPr="000D648F">
              <w:rPr>
                <w:rFonts w:ascii="Arial Narrow" w:hAnsi="Arial Narrow"/>
                <w:sz w:val="20"/>
                <w:szCs w:val="20"/>
              </w:rPr>
              <w:t xml:space="preserve"> seiner Leistungsschutzrechte an seinen Interpretationen, die er für die Gesellschaft erbringt oder bereits erbracht hat. Die Rechteübertragung umfasst auch zukünftige Rechte. </w:t>
            </w:r>
          </w:p>
        </w:tc>
      </w:tr>
      <w:tr w:rsidR="00EC6070" w:rsidRPr="000D648F" w14:paraId="08FF1C40" w14:textId="77777777" w:rsidTr="00971819">
        <w:tc>
          <w:tcPr>
            <w:tcW w:w="2839" w:type="dxa"/>
          </w:tcPr>
          <w:p w14:paraId="736C143F" w14:textId="77777777" w:rsidR="00EC6070" w:rsidRPr="000D648F" w:rsidRDefault="00EC6070" w:rsidP="000F672B">
            <w:pPr>
              <w:widowControl/>
              <w:numPr>
                <w:ilvl w:val="0"/>
                <w:numId w:val="6"/>
              </w:numPr>
              <w:spacing w:line="360" w:lineRule="auto"/>
              <w:ind w:left="426" w:hanging="284"/>
              <w:rPr>
                <w:rFonts w:ascii="Arial Narrow" w:hAnsi="Arial Narrow" w:cs="Frutiger LT 55 Roman"/>
                <w:b/>
                <w:spacing w:val="2"/>
                <w:sz w:val="20"/>
                <w:szCs w:val="20"/>
                <w:lang w:val="es-PE"/>
              </w:rPr>
            </w:pPr>
            <w:r w:rsidRPr="000D648F">
              <w:rPr>
                <w:rFonts w:ascii="Arial Narrow" w:hAnsi="Arial Narrow" w:cs="Frutiger LT 55 Roman"/>
                <w:b/>
                <w:spacing w:val="2"/>
                <w:sz w:val="20"/>
                <w:szCs w:val="20"/>
                <w:lang w:val="es-PE"/>
              </w:rPr>
              <w:t>Urheberrechte</w:t>
            </w:r>
          </w:p>
        </w:tc>
        <w:tc>
          <w:tcPr>
            <w:tcW w:w="6222" w:type="dxa"/>
            <w:gridSpan w:val="5"/>
          </w:tcPr>
          <w:p w14:paraId="14519CE4" w14:textId="77777777" w:rsidR="0089478B" w:rsidRPr="000D648F" w:rsidRDefault="00EC6070" w:rsidP="00F31E06">
            <w:pPr>
              <w:spacing w:line="360" w:lineRule="auto"/>
              <w:jc w:val="both"/>
              <w:rPr>
                <w:rFonts w:ascii="Arial Narrow" w:hAnsi="Arial Narrow"/>
                <w:sz w:val="20"/>
                <w:szCs w:val="20"/>
                <w:lang w:val="de-AT"/>
              </w:rPr>
            </w:pPr>
            <w:r w:rsidRPr="000D648F">
              <w:rPr>
                <w:rFonts w:ascii="Arial Narrow" w:hAnsi="Arial Narrow"/>
                <w:sz w:val="20"/>
                <w:szCs w:val="20"/>
                <w:lang w:val="de-AT"/>
              </w:rPr>
              <w:t>Komponierende</w:t>
            </w:r>
            <w:r w:rsidR="007E13B7" w:rsidRPr="000D648F">
              <w:rPr>
                <w:rFonts w:ascii="Arial Narrow" w:hAnsi="Arial Narrow"/>
                <w:sz w:val="20"/>
                <w:szCs w:val="20"/>
                <w:lang w:val="de-AT"/>
              </w:rPr>
              <w:t xml:space="preserve"> und textende</w:t>
            </w:r>
            <w:r w:rsidRPr="000D648F">
              <w:rPr>
                <w:rFonts w:ascii="Arial Narrow" w:hAnsi="Arial Narrow"/>
                <w:sz w:val="20"/>
                <w:szCs w:val="20"/>
                <w:lang w:val="de-AT"/>
              </w:rPr>
              <w:t xml:space="preserve"> </w:t>
            </w:r>
            <w:r w:rsidR="0069670B" w:rsidRPr="000D648F">
              <w:rPr>
                <w:rFonts w:ascii="Arial Narrow" w:hAnsi="Arial Narrow"/>
                <w:sz w:val="20"/>
                <w:szCs w:val="20"/>
                <w:lang w:val="de-AT"/>
              </w:rPr>
              <w:t>Gruppenmitglied</w:t>
            </w:r>
            <w:r w:rsidRPr="000D648F">
              <w:rPr>
                <w:rFonts w:ascii="Arial Narrow" w:hAnsi="Arial Narrow"/>
                <w:sz w:val="20"/>
                <w:szCs w:val="20"/>
                <w:lang w:val="de-AT"/>
              </w:rPr>
              <w:t>er verpflichten sich</w:t>
            </w:r>
            <w:r w:rsidR="0089478B" w:rsidRPr="000D648F">
              <w:rPr>
                <w:rFonts w:ascii="Arial Narrow" w:hAnsi="Arial Narrow"/>
                <w:sz w:val="20"/>
                <w:szCs w:val="20"/>
                <w:lang w:val="de-AT"/>
              </w:rPr>
              <w:t xml:space="preserve"> zur Mitgliedschaft bei urheberrechtlichen Verwertungsgesellschaften. Haben die </w:t>
            </w:r>
            <w:r w:rsidR="0069670B" w:rsidRPr="000D648F">
              <w:rPr>
                <w:rFonts w:ascii="Arial Narrow" w:hAnsi="Arial Narrow"/>
                <w:sz w:val="20"/>
                <w:szCs w:val="20"/>
                <w:lang w:val="de-AT"/>
              </w:rPr>
              <w:t>Gruppenmitglied</w:t>
            </w:r>
            <w:r w:rsidR="0089478B" w:rsidRPr="000D648F">
              <w:rPr>
                <w:rFonts w:ascii="Arial Narrow" w:hAnsi="Arial Narrow"/>
                <w:sz w:val="20"/>
                <w:szCs w:val="20"/>
                <w:lang w:val="de-AT"/>
              </w:rPr>
              <w:t xml:space="preserve">er ein Werk gemeinsam geschaffen, so stehen ihnen die Urheberrechte im Ausmaß der Leistungen bei der Schaffung des Titels zu. Wenn über das konkrete Ausmaß keine Einigung erzielt werden kann und/oder Zweifel bestehen, so stehen die Urheberrechte den komponierenden </w:t>
            </w:r>
            <w:r w:rsidR="0069670B" w:rsidRPr="000D648F">
              <w:rPr>
                <w:rFonts w:ascii="Arial Narrow" w:hAnsi="Arial Narrow"/>
                <w:sz w:val="20"/>
                <w:szCs w:val="20"/>
                <w:lang w:val="de-AT"/>
              </w:rPr>
              <w:t>Gruppenmitglied</w:t>
            </w:r>
            <w:r w:rsidR="0089478B" w:rsidRPr="000D648F">
              <w:rPr>
                <w:rFonts w:ascii="Arial Narrow" w:hAnsi="Arial Narrow"/>
                <w:sz w:val="20"/>
                <w:szCs w:val="20"/>
                <w:lang w:val="de-AT"/>
              </w:rPr>
              <w:t xml:space="preserve">ern anteilig nach Köpfen zu. </w:t>
            </w:r>
            <w:r w:rsidR="003A3A6B" w:rsidRPr="000D648F">
              <w:rPr>
                <w:rFonts w:ascii="Arial Narrow" w:hAnsi="Arial Narrow"/>
                <w:sz w:val="20"/>
                <w:szCs w:val="20"/>
                <w:lang w:val="de-AT"/>
              </w:rPr>
              <w:t>Die Rechte an den Kompositionen</w:t>
            </w:r>
            <w:r w:rsidR="007E13B7" w:rsidRPr="000D648F">
              <w:rPr>
                <w:rFonts w:ascii="Arial Narrow" w:hAnsi="Arial Narrow"/>
                <w:sz w:val="20"/>
                <w:szCs w:val="20"/>
                <w:lang w:val="de-AT"/>
              </w:rPr>
              <w:t xml:space="preserve"> und Texten</w:t>
            </w:r>
            <w:r w:rsidR="003A3A6B" w:rsidRPr="000D648F">
              <w:rPr>
                <w:rFonts w:ascii="Arial Narrow" w:hAnsi="Arial Narrow"/>
                <w:sz w:val="20"/>
                <w:szCs w:val="20"/>
                <w:lang w:val="de-AT"/>
              </w:rPr>
              <w:t xml:space="preserve"> bilden kein Gesellschaftsvermögen. </w:t>
            </w:r>
          </w:p>
          <w:p w14:paraId="19FC8ECD" w14:textId="77777777" w:rsidR="00EC6070" w:rsidRPr="000D648F" w:rsidRDefault="0089478B" w:rsidP="003A3A6B">
            <w:pPr>
              <w:numPr>
                <w:ilvl w:val="0"/>
                <w:numId w:val="8"/>
              </w:numPr>
              <w:autoSpaceDE/>
              <w:autoSpaceDN/>
              <w:adjustRightInd/>
              <w:spacing w:line="360" w:lineRule="auto"/>
              <w:ind w:left="276" w:hanging="276"/>
              <w:jc w:val="both"/>
              <w:rPr>
                <w:rFonts w:ascii="Arial Narrow" w:hAnsi="Arial Narrow"/>
                <w:sz w:val="20"/>
                <w:szCs w:val="20"/>
                <w:lang w:val="de-AT"/>
              </w:rPr>
            </w:pPr>
            <w:r w:rsidRPr="000D648F">
              <w:rPr>
                <w:rFonts w:ascii="Arial Narrow" w:hAnsi="Arial Narrow"/>
                <w:sz w:val="20"/>
                <w:szCs w:val="20"/>
                <w:lang w:val="de-AT"/>
              </w:rPr>
              <w:t xml:space="preserve">Optional: Die </w:t>
            </w:r>
            <w:r w:rsidR="0069670B" w:rsidRPr="000D648F">
              <w:rPr>
                <w:rFonts w:ascii="Arial Narrow" w:hAnsi="Arial Narrow"/>
                <w:sz w:val="20"/>
                <w:szCs w:val="20"/>
                <w:lang w:val="de-AT"/>
              </w:rPr>
              <w:t>Gruppenmitglied</w:t>
            </w:r>
            <w:r w:rsidRPr="000D648F">
              <w:rPr>
                <w:rFonts w:ascii="Arial Narrow" w:hAnsi="Arial Narrow"/>
                <w:sz w:val="20"/>
                <w:szCs w:val="20"/>
                <w:lang w:val="de-AT"/>
              </w:rPr>
              <w:t xml:space="preserve">er vereinbaren, dass die komponierenden </w:t>
            </w:r>
            <w:r w:rsidR="0069670B" w:rsidRPr="000D648F">
              <w:rPr>
                <w:rFonts w:ascii="Arial Narrow" w:hAnsi="Arial Narrow"/>
                <w:sz w:val="20"/>
                <w:szCs w:val="20"/>
                <w:lang w:val="de-AT"/>
              </w:rPr>
              <w:t>Gruppenmitglied</w:t>
            </w:r>
            <w:r w:rsidRPr="000D648F">
              <w:rPr>
                <w:rFonts w:ascii="Arial Narrow" w:hAnsi="Arial Narrow"/>
                <w:sz w:val="20"/>
                <w:szCs w:val="20"/>
                <w:lang w:val="de-AT"/>
              </w:rPr>
              <w:t xml:space="preserve">er für die Dauer ihrer </w:t>
            </w:r>
            <w:r w:rsidR="007E13B7" w:rsidRPr="000D648F">
              <w:rPr>
                <w:rFonts w:ascii="Arial Narrow" w:hAnsi="Arial Narrow"/>
                <w:sz w:val="20"/>
                <w:szCs w:val="20"/>
                <w:lang w:val="de-AT"/>
              </w:rPr>
              <w:t>Gruppe</w:t>
            </w:r>
            <w:r w:rsidRPr="000D648F">
              <w:rPr>
                <w:rFonts w:ascii="Arial Narrow" w:hAnsi="Arial Narrow"/>
                <w:sz w:val="20"/>
                <w:szCs w:val="20"/>
                <w:lang w:val="de-AT"/>
              </w:rPr>
              <w:t xml:space="preserve">zugehörigkeit Einnahme aus der Verwertung ihrer Kompositionen (soweit sie aus der Verwertung durch die </w:t>
            </w:r>
            <w:r w:rsidR="007E13B7" w:rsidRPr="000D648F">
              <w:rPr>
                <w:rFonts w:ascii="Arial Narrow" w:hAnsi="Arial Narrow"/>
                <w:sz w:val="20"/>
                <w:szCs w:val="20"/>
                <w:lang w:val="de-AT"/>
              </w:rPr>
              <w:t>Gruppe</w:t>
            </w:r>
            <w:r w:rsidRPr="000D648F">
              <w:rPr>
                <w:rFonts w:ascii="Arial Narrow" w:hAnsi="Arial Narrow"/>
                <w:sz w:val="20"/>
                <w:szCs w:val="20"/>
                <w:lang w:val="de-AT"/>
              </w:rPr>
              <w:t xml:space="preserve"> resultieren) an die </w:t>
            </w:r>
            <w:r w:rsidR="007E13B7" w:rsidRPr="000D648F">
              <w:rPr>
                <w:rFonts w:ascii="Arial Narrow" w:hAnsi="Arial Narrow"/>
                <w:sz w:val="20"/>
                <w:szCs w:val="20"/>
                <w:lang w:val="de-AT"/>
              </w:rPr>
              <w:t>Gruppe</w:t>
            </w:r>
            <w:r w:rsidRPr="000D648F">
              <w:rPr>
                <w:rFonts w:ascii="Arial Narrow" w:hAnsi="Arial Narrow"/>
                <w:sz w:val="20"/>
                <w:szCs w:val="20"/>
                <w:lang w:val="de-AT"/>
              </w:rPr>
              <w:t xml:space="preserve"> abzuführen </w:t>
            </w:r>
            <w:r w:rsidR="003A3A6B" w:rsidRPr="000D648F">
              <w:rPr>
                <w:rFonts w:ascii="Arial Narrow" w:hAnsi="Arial Narrow"/>
                <w:sz w:val="20"/>
                <w:szCs w:val="20"/>
                <w:lang w:val="de-AT"/>
              </w:rPr>
              <w:t>haben</w:t>
            </w:r>
            <w:r w:rsidRPr="000D648F">
              <w:rPr>
                <w:rFonts w:ascii="Arial Narrow" w:hAnsi="Arial Narrow"/>
                <w:sz w:val="20"/>
                <w:szCs w:val="20"/>
                <w:lang w:val="de-AT"/>
              </w:rPr>
              <w:t xml:space="preserve">.   </w:t>
            </w:r>
          </w:p>
        </w:tc>
      </w:tr>
      <w:tr w:rsidR="0089478B" w:rsidRPr="000D648F" w14:paraId="413EF321" w14:textId="77777777" w:rsidTr="00971819">
        <w:tc>
          <w:tcPr>
            <w:tcW w:w="2839" w:type="dxa"/>
          </w:tcPr>
          <w:p w14:paraId="3DEB8B8E" w14:textId="77777777" w:rsidR="0089478B" w:rsidRPr="000D648F" w:rsidRDefault="00F31E06" w:rsidP="000F672B">
            <w:pPr>
              <w:widowControl/>
              <w:numPr>
                <w:ilvl w:val="0"/>
                <w:numId w:val="6"/>
              </w:numPr>
              <w:spacing w:line="360" w:lineRule="auto"/>
              <w:ind w:left="426" w:hanging="284"/>
              <w:rPr>
                <w:rFonts w:ascii="Arial Narrow" w:hAnsi="Arial Narrow" w:cs="Frutiger LT 55 Roman"/>
                <w:b/>
                <w:spacing w:val="2"/>
                <w:sz w:val="20"/>
                <w:szCs w:val="20"/>
                <w:lang w:val="es-PE"/>
              </w:rPr>
            </w:pPr>
            <w:r w:rsidRPr="000D648F">
              <w:rPr>
                <w:rFonts w:ascii="Arial Narrow" w:hAnsi="Arial Narrow" w:cs="Frutiger LT 55 Roman"/>
                <w:b/>
                <w:spacing w:val="2"/>
                <w:sz w:val="20"/>
                <w:szCs w:val="20"/>
                <w:lang w:val="es-PE"/>
              </w:rPr>
              <w:lastRenderedPageBreak/>
              <w:t>Beendigung/</w:t>
            </w:r>
            <w:r w:rsidR="0089478B" w:rsidRPr="000D648F">
              <w:rPr>
                <w:rFonts w:ascii="Arial Narrow" w:hAnsi="Arial Narrow" w:cs="Frutiger LT 55 Roman"/>
                <w:b/>
                <w:spacing w:val="2"/>
                <w:sz w:val="20"/>
                <w:szCs w:val="20"/>
                <w:lang w:val="es-PE"/>
              </w:rPr>
              <w:t xml:space="preserve">Kündigung </w:t>
            </w:r>
          </w:p>
        </w:tc>
        <w:tc>
          <w:tcPr>
            <w:tcW w:w="6222" w:type="dxa"/>
            <w:gridSpan w:val="5"/>
          </w:tcPr>
          <w:p w14:paraId="1055AB4B" w14:textId="77777777" w:rsidR="00F31E06" w:rsidRPr="000D648F" w:rsidRDefault="00F31E06" w:rsidP="00F31E06">
            <w:pPr>
              <w:pStyle w:val="Aufzhlung1"/>
              <w:spacing w:before="0" w:after="0" w:line="360" w:lineRule="auto"/>
              <w:ind w:left="0" w:firstLine="0"/>
              <w:jc w:val="both"/>
              <w:rPr>
                <w:rFonts w:ascii="Arial Narrow" w:hAnsi="Arial Narrow"/>
                <w:szCs w:val="20"/>
              </w:rPr>
            </w:pPr>
            <w:r w:rsidRPr="000D648F">
              <w:rPr>
                <w:rFonts w:ascii="Arial Narrow" w:hAnsi="Arial Narrow"/>
                <w:szCs w:val="20"/>
                <w:lang w:val="de-AT"/>
              </w:rPr>
              <w:t>15.1 Die Gesellschaft kann jederzeit durch einhelligen Gesellschafterbeschluss aufgelöst werden.</w:t>
            </w:r>
          </w:p>
          <w:p w14:paraId="41991484" w14:textId="77777777" w:rsidR="0089478B" w:rsidRPr="000D648F" w:rsidRDefault="00F31E06" w:rsidP="00F31E06">
            <w:pPr>
              <w:pStyle w:val="Aufzhlung1"/>
              <w:spacing w:before="0" w:after="0" w:line="360" w:lineRule="auto"/>
              <w:ind w:left="0" w:firstLine="0"/>
              <w:jc w:val="both"/>
              <w:rPr>
                <w:rFonts w:ascii="Arial Narrow" w:hAnsi="Arial Narrow"/>
                <w:szCs w:val="20"/>
              </w:rPr>
            </w:pPr>
            <w:r w:rsidRPr="000D648F">
              <w:rPr>
                <w:rFonts w:ascii="Arial Narrow" w:hAnsi="Arial Narrow"/>
                <w:szCs w:val="20"/>
              </w:rPr>
              <w:t xml:space="preserve">15.2 </w:t>
            </w:r>
            <w:r w:rsidR="0089478B" w:rsidRPr="000D648F">
              <w:rPr>
                <w:rFonts w:ascii="Arial Narrow" w:hAnsi="Arial Narrow"/>
                <w:szCs w:val="20"/>
              </w:rPr>
              <w:t xml:space="preserve">Die Kündigung durch ein </w:t>
            </w:r>
            <w:r w:rsidR="0069670B" w:rsidRPr="000D648F">
              <w:rPr>
                <w:rFonts w:ascii="Arial Narrow" w:hAnsi="Arial Narrow"/>
                <w:szCs w:val="20"/>
              </w:rPr>
              <w:t>Gruppenmitglied</w:t>
            </w:r>
            <w:r w:rsidR="0089478B" w:rsidRPr="000D648F">
              <w:rPr>
                <w:rFonts w:ascii="Arial Narrow" w:hAnsi="Arial Narrow"/>
                <w:szCs w:val="20"/>
              </w:rPr>
              <w:t xml:space="preserve"> ist ohne Angabe von Gründen zum </w:t>
            </w:r>
            <w:r w:rsidR="007E13B7" w:rsidRPr="000D648F">
              <w:rPr>
                <w:rFonts w:ascii="Arial Narrow" w:hAnsi="Arial Narrow"/>
                <w:szCs w:val="20"/>
              </w:rPr>
              <w:t>Quartalsende</w:t>
            </w:r>
            <w:r w:rsidR="0089478B" w:rsidRPr="000D648F">
              <w:rPr>
                <w:rFonts w:ascii="Arial Narrow" w:hAnsi="Arial Narrow"/>
                <w:szCs w:val="20"/>
              </w:rPr>
              <w:t xml:space="preserve"> zulässig. Die Kündigungsfrist beträgt </w:t>
            </w:r>
            <w:r w:rsidR="007E13B7" w:rsidRPr="000D648F">
              <w:rPr>
                <w:rFonts w:ascii="Arial Narrow" w:hAnsi="Arial Narrow"/>
                <w:szCs w:val="20"/>
              </w:rPr>
              <w:t>3</w:t>
            </w:r>
            <w:r w:rsidR="0089478B" w:rsidRPr="000D648F">
              <w:rPr>
                <w:rFonts w:ascii="Arial Narrow" w:hAnsi="Arial Narrow"/>
                <w:szCs w:val="20"/>
              </w:rPr>
              <w:t xml:space="preserve"> Monate, die Kündigung ist durch eingeschriebenen Brief gegenüber </w:t>
            </w:r>
            <w:r w:rsidRPr="000D648F">
              <w:rPr>
                <w:rFonts w:ascii="Arial Narrow" w:hAnsi="Arial Narrow"/>
                <w:szCs w:val="20"/>
              </w:rPr>
              <w:t xml:space="preserve">den anderen </w:t>
            </w:r>
            <w:r w:rsidR="0069670B" w:rsidRPr="000D648F">
              <w:rPr>
                <w:rFonts w:ascii="Arial Narrow" w:hAnsi="Arial Narrow"/>
                <w:szCs w:val="20"/>
              </w:rPr>
              <w:t>Gruppenmitglied</w:t>
            </w:r>
            <w:r w:rsidRPr="000D648F">
              <w:rPr>
                <w:rFonts w:ascii="Arial Narrow" w:hAnsi="Arial Narrow"/>
                <w:szCs w:val="20"/>
              </w:rPr>
              <w:t>ern</w:t>
            </w:r>
            <w:r w:rsidR="0089478B" w:rsidRPr="000D648F">
              <w:rPr>
                <w:rFonts w:ascii="Arial Narrow" w:hAnsi="Arial Narrow"/>
                <w:szCs w:val="20"/>
              </w:rPr>
              <w:t xml:space="preserve"> zu erklären.</w:t>
            </w:r>
            <w:r w:rsidRPr="000D648F">
              <w:rPr>
                <w:rFonts w:ascii="Arial Narrow" w:hAnsi="Arial Narrow"/>
                <w:szCs w:val="20"/>
              </w:rPr>
              <w:t xml:space="preserve"> </w:t>
            </w:r>
            <w:r w:rsidR="0089478B" w:rsidRPr="000D648F">
              <w:rPr>
                <w:rFonts w:ascii="Arial Narrow" w:hAnsi="Arial Narrow"/>
                <w:szCs w:val="20"/>
              </w:rPr>
              <w:t xml:space="preserve">Davon unberührt bleibt das gesetzliche Recht jedes Gesellschafters, aus wichtigem Grund seinen Austritt </w:t>
            </w:r>
            <w:r w:rsidRPr="000D648F">
              <w:rPr>
                <w:rFonts w:ascii="Arial Narrow" w:hAnsi="Arial Narrow"/>
                <w:szCs w:val="20"/>
              </w:rPr>
              <w:t xml:space="preserve">mit sofortiger Wirkung </w:t>
            </w:r>
            <w:r w:rsidR="0089478B" w:rsidRPr="000D648F">
              <w:rPr>
                <w:rFonts w:ascii="Arial Narrow" w:hAnsi="Arial Narrow"/>
                <w:szCs w:val="20"/>
              </w:rPr>
              <w:t>zu erklären.</w:t>
            </w:r>
          </w:p>
          <w:p w14:paraId="28B4F59B" w14:textId="77777777" w:rsidR="00F31E06" w:rsidRPr="000D648F" w:rsidRDefault="00F31E06" w:rsidP="00694DF1">
            <w:pPr>
              <w:spacing w:line="360" w:lineRule="auto"/>
              <w:jc w:val="both"/>
              <w:rPr>
                <w:rFonts w:ascii="Arial Narrow" w:hAnsi="Arial Narrow"/>
                <w:sz w:val="20"/>
                <w:szCs w:val="20"/>
                <w:lang w:val="de-AT"/>
              </w:rPr>
            </w:pPr>
            <w:r w:rsidRPr="000D648F">
              <w:rPr>
                <w:rFonts w:ascii="Arial Narrow" w:hAnsi="Arial Narrow"/>
                <w:sz w:val="20"/>
                <w:szCs w:val="20"/>
                <w:lang w:val="de-AT"/>
              </w:rPr>
              <w:t xml:space="preserve">15.3 Die Kündigung durch ein </w:t>
            </w:r>
            <w:r w:rsidR="0069670B" w:rsidRPr="000D648F">
              <w:rPr>
                <w:rFonts w:ascii="Arial Narrow" w:hAnsi="Arial Narrow"/>
                <w:sz w:val="20"/>
                <w:szCs w:val="20"/>
                <w:lang w:val="de-AT"/>
              </w:rPr>
              <w:t>Gruppenmitglied</w:t>
            </w:r>
            <w:r w:rsidRPr="000D648F">
              <w:rPr>
                <w:rFonts w:ascii="Arial Narrow" w:hAnsi="Arial Narrow"/>
                <w:sz w:val="20"/>
                <w:szCs w:val="20"/>
                <w:lang w:val="de-AT"/>
              </w:rPr>
              <w:t xml:space="preserve"> führt nicht zur Auflösung der Gesellschaft, sondern scheidet das kündigende </w:t>
            </w:r>
            <w:r w:rsidR="0069670B" w:rsidRPr="000D648F">
              <w:rPr>
                <w:rFonts w:ascii="Arial Narrow" w:hAnsi="Arial Narrow"/>
                <w:sz w:val="20"/>
                <w:szCs w:val="20"/>
                <w:lang w:val="de-AT"/>
              </w:rPr>
              <w:t>Gruppenmitglied</w:t>
            </w:r>
            <w:r w:rsidRPr="000D648F">
              <w:rPr>
                <w:rFonts w:ascii="Arial Narrow" w:hAnsi="Arial Narrow"/>
                <w:sz w:val="20"/>
                <w:szCs w:val="20"/>
                <w:lang w:val="de-AT"/>
              </w:rPr>
              <w:t xml:space="preserve"> mit Wirksamkeit der Kündigung aus der </w:t>
            </w:r>
            <w:r w:rsidR="007E13B7" w:rsidRPr="000D648F">
              <w:rPr>
                <w:rFonts w:ascii="Arial Narrow" w:hAnsi="Arial Narrow"/>
                <w:sz w:val="20"/>
                <w:szCs w:val="20"/>
                <w:lang w:val="de-AT"/>
              </w:rPr>
              <w:t>Gruppe</w:t>
            </w:r>
            <w:r w:rsidRPr="000D648F">
              <w:rPr>
                <w:rFonts w:ascii="Arial Narrow" w:hAnsi="Arial Narrow"/>
                <w:sz w:val="20"/>
                <w:szCs w:val="20"/>
                <w:lang w:val="de-AT"/>
              </w:rPr>
              <w:t xml:space="preserve"> aus. </w:t>
            </w:r>
            <w:r w:rsidR="00694DF1" w:rsidRPr="000D648F">
              <w:rPr>
                <w:rFonts w:ascii="Arial Narrow" w:hAnsi="Arial Narrow"/>
                <w:sz w:val="20"/>
                <w:szCs w:val="20"/>
                <w:lang w:val="de-AT"/>
              </w:rPr>
              <w:t>Soferne nicht der Eigentümer des Gruppennamens aus der Gruppe ausscheidet, sind d</w:t>
            </w:r>
            <w:r w:rsidRPr="000D648F">
              <w:rPr>
                <w:rFonts w:ascii="Arial Narrow" w:hAnsi="Arial Narrow"/>
                <w:sz w:val="20"/>
                <w:szCs w:val="20"/>
                <w:lang w:val="de-AT"/>
              </w:rPr>
              <w:t xml:space="preserve">ie verbleibenden </w:t>
            </w:r>
            <w:r w:rsidR="0069670B" w:rsidRPr="000D648F">
              <w:rPr>
                <w:rFonts w:ascii="Arial Narrow" w:hAnsi="Arial Narrow"/>
                <w:sz w:val="20"/>
                <w:szCs w:val="20"/>
                <w:lang w:val="de-AT"/>
              </w:rPr>
              <w:t>Gruppenmitglied</w:t>
            </w:r>
            <w:r w:rsidRPr="000D648F">
              <w:rPr>
                <w:rFonts w:ascii="Arial Narrow" w:hAnsi="Arial Narrow"/>
                <w:sz w:val="20"/>
                <w:szCs w:val="20"/>
                <w:lang w:val="de-AT"/>
              </w:rPr>
              <w:t xml:space="preserve">er insbesondere berechtigt, den </w:t>
            </w:r>
            <w:r w:rsidR="007E13B7" w:rsidRPr="000D648F">
              <w:rPr>
                <w:rFonts w:ascii="Arial Narrow" w:hAnsi="Arial Narrow"/>
                <w:sz w:val="20"/>
                <w:szCs w:val="20"/>
                <w:lang w:val="de-AT"/>
              </w:rPr>
              <w:t>Gruppe</w:t>
            </w:r>
            <w:r w:rsidR="00694DF1" w:rsidRPr="000D648F">
              <w:rPr>
                <w:rFonts w:ascii="Arial Narrow" w:hAnsi="Arial Narrow"/>
                <w:sz w:val="20"/>
                <w:szCs w:val="20"/>
                <w:lang w:val="de-AT"/>
              </w:rPr>
              <w:t>n</w:t>
            </w:r>
            <w:r w:rsidRPr="000D648F">
              <w:rPr>
                <w:rFonts w:ascii="Arial Narrow" w:hAnsi="Arial Narrow"/>
                <w:sz w:val="20"/>
                <w:szCs w:val="20"/>
                <w:lang w:val="de-AT"/>
              </w:rPr>
              <w:t xml:space="preserve">namen weiterzuführen.  </w:t>
            </w:r>
          </w:p>
        </w:tc>
      </w:tr>
      <w:tr w:rsidR="0089478B" w:rsidRPr="000D648F" w14:paraId="41EA1949" w14:textId="77777777" w:rsidTr="00971819">
        <w:tc>
          <w:tcPr>
            <w:tcW w:w="2839" w:type="dxa"/>
          </w:tcPr>
          <w:p w14:paraId="27021F31" w14:textId="77777777" w:rsidR="0089478B" w:rsidRPr="000D648F" w:rsidRDefault="0089478B" w:rsidP="000F672B">
            <w:pPr>
              <w:widowControl/>
              <w:numPr>
                <w:ilvl w:val="0"/>
                <w:numId w:val="6"/>
              </w:numPr>
              <w:spacing w:line="360" w:lineRule="auto"/>
              <w:ind w:left="426" w:hanging="284"/>
              <w:rPr>
                <w:rFonts w:ascii="Arial Narrow" w:hAnsi="Arial Narrow" w:cs="Frutiger LT 55 Roman"/>
                <w:b/>
                <w:spacing w:val="2"/>
                <w:sz w:val="20"/>
                <w:szCs w:val="20"/>
                <w:lang w:val="es-PE"/>
              </w:rPr>
            </w:pPr>
            <w:r w:rsidRPr="000D648F">
              <w:rPr>
                <w:rFonts w:ascii="Arial Narrow" w:hAnsi="Arial Narrow" w:cs="Frutiger LT 55 Roman"/>
                <w:b/>
                <w:spacing w:val="2"/>
                <w:sz w:val="20"/>
                <w:szCs w:val="20"/>
                <w:lang w:val="es-PE"/>
              </w:rPr>
              <w:t>Ausschluss</w:t>
            </w:r>
          </w:p>
        </w:tc>
        <w:tc>
          <w:tcPr>
            <w:tcW w:w="6222" w:type="dxa"/>
            <w:gridSpan w:val="5"/>
          </w:tcPr>
          <w:p w14:paraId="17736B5A" w14:textId="77777777" w:rsidR="0089478B" w:rsidRPr="000D648F" w:rsidRDefault="0089478B" w:rsidP="00F31E06">
            <w:pPr>
              <w:spacing w:line="360" w:lineRule="auto"/>
              <w:jc w:val="both"/>
              <w:rPr>
                <w:rFonts w:ascii="Arial Narrow" w:hAnsi="Arial Narrow"/>
                <w:sz w:val="20"/>
                <w:szCs w:val="20"/>
                <w:lang w:val="de-AT"/>
              </w:rPr>
            </w:pPr>
            <w:r w:rsidRPr="000D648F">
              <w:rPr>
                <w:rFonts w:ascii="Arial Narrow" w:hAnsi="Arial Narrow"/>
                <w:sz w:val="20"/>
                <w:szCs w:val="20"/>
                <w:lang w:val="de-AT"/>
              </w:rPr>
              <w:t xml:space="preserve">Der Ausschluss eines </w:t>
            </w:r>
            <w:r w:rsidR="0069670B" w:rsidRPr="000D648F">
              <w:rPr>
                <w:rFonts w:ascii="Arial Narrow" w:hAnsi="Arial Narrow"/>
                <w:sz w:val="20"/>
                <w:szCs w:val="20"/>
                <w:lang w:val="de-AT"/>
              </w:rPr>
              <w:t>Gruppenmitglied</w:t>
            </w:r>
            <w:r w:rsidRPr="000D648F">
              <w:rPr>
                <w:rFonts w:ascii="Arial Narrow" w:hAnsi="Arial Narrow"/>
                <w:sz w:val="20"/>
                <w:szCs w:val="20"/>
                <w:lang w:val="de-AT"/>
              </w:rPr>
              <w:t xml:space="preserve">es erfordert einen einstimmigen Beschluss aller übrigen </w:t>
            </w:r>
            <w:r w:rsidR="0069670B" w:rsidRPr="000D648F">
              <w:rPr>
                <w:rFonts w:ascii="Arial Narrow" w:hAnsi="Arial Narrow"/>
                <w:sz w:val="20"/>
                <w:szCs w:val="20"/>
                <w:lang w:val="de-AT"/>
              </w:rPr>
              <w:t>Gruppenmitglied</w:t>
            </w:r>
            <w:r w:rsidRPr="000D648F">
              <w:rPr>
                <w:rFonts w:ascii="Arial Narrow" w:hAnsi="Arial Narrow"/>
                <w:sz w:val="20"/>
                <w:szCs w:val="20"/>
                <w:lang w:val="de-AT"/>
              </w:rPr>
              <w:t xml:space="preserve">er; ein Ausschluss ist auch ohne Vorliegen eines wichtigen Grundes möglich. Der Beschluss ist dem betroffenen Gesellschafter mittels eingeschriebenen Briefs mitzuteilen, der von allen übrigen </w:t>
            </w:r>
            <w:r w:rsidR="0069670B" w:rsidRPr="000D648F">
              <w:rPr>
                <w:rFonts w:ascii="Arial Narrow" w:hAnsi="Arial Narrow"/>
                <w:sz w:val="20"/>
                <w:szCs w:val="20"/>
                <w:lang w:val="de-AT"/>
              </w:rPr>
              <w:t>Gruppenmitglied</w:t>
            </w:r>
            <w:r w:rsidRPr="000D648F">
              <w:rPr>
                <w:rFonts w:ascii="Arial Narrow" w:hAnsi="Arial Narrow"/>
                <w:sz w:val="20"/>
                <w:szCs w:val="20"/>
                <w:lang w:val="de-AT"/>
              </w:rPr>
              <w:t>ern zu unterfertigen ist.</w:t>
            </w:r>
          </w:p>
        </w:tc>
      </w:tr>
      <w:tr w:rsidR="0069670B" w:rsidRPr="000D648F" w14:paraId="4A1C32D5" w14:textId="77777777" w:rsidTr="00971819">
        <w:tc>
          <w:tcPr>
            <w:tcW w:w="2839" w:type="dxa"/>
          </w:tcPr>
          <w:p w14:paraId="4CD8EB32" w14:textId="77777777" w:rsidR="0069670B" w:rsidRPr="000D648F" w:rsidRDefault="0069670B" w:rsidP="000F672B">
            <w:pPr>
              <w:widowControl/>
              <w:numPr>
                <w:ilvl w:val="0"/>
                <w:numId w:val="6"/>
              </w:numPr>
              <w:spacing w:line="360" w:lineRule="auto"/>
              <w:ind w:left="426" w:hanging="284"/>
              <w:rPr>
                <w:rFonts w:ascii="Arial Narrow" w:hAnsi="Arial Narrow" w:cs="Frutiger LT 55 Roman"/>
                <w:b/>
                <w:spacing w:val="2"/>
                <w:sz w:val="20"/>
                <w:szCs w:val="20"/>
                <w:lang w:val="es-PE"/>
              </w:rPr>
            </w:pPr>
            <w:r w:rsidRPr="000D648F">
              <w:rPr>
                <w:rFonts w:ascii="Arial Narrow" w:hAnsi="Arial Narrow" w:cs="Frutiger LT 55 Roman"/>
                <w:b/>
                <w:spacing w:val="2"/>
                <w:sz w:val="20"/>
                <w:szCs w:val="20"/>
                <w:lang w:val="es-PE"/>
              </w:rPr>
              <w:t>Tod</w:t>
            </w:r>
          </w:p>
        </w:tc>
        <w:tc>
          <w:tcPr>
            <w:tcW w:w="6222" w:type="dxa"/>
            <w:gridSpan w:val="5"/>
          </w:tcPr>
          <w:p w14:paraId="38C3C9A9" w14:textId="77777777" w:rsidR="0069670B" w:rsidRPr="000D648F" w:rsidRDefault="0069670B" w:rsidP="0069670B">
            <w:pPr>
              <w:spacing w:line="360" w:lineRule="auto"/>
              <w:jc w:val="both"/>
              <w:rPr>
                <w:rFonts w:ascii="Arial Narrow" w:hAnsi="Arial Narrow"/>
                <w:sz w:val="20"/>
                <w:szCs w:val="20"/>
                <w:lang w:val="de-AT"/>
              </w:rPr>
            </w:pPr>
            <w:r w:rsidRPr="000D648F">
              <w:rPr>
                <w:rFonts w:ascii="Arial Narrow" w:hAnsi="Arial Narrow"/>
                <w:sz w:val="20"/>
                <w:szCs w:val="20"/>
                <w:lang w:val="de-AT"/>
              </w:rPr>
              <w:t xml:space="preserve">Im Falle des Todes eines Gruppenmitgliedes kann die Gruppe von den übrigen Gruppenmitgliedern fortgesetzt werden. Dem Gesamtrechtsnachfolger des verstorbenen Gruppenmitglieds steht eine Abfindung gemäß Punkt 18. dieses Vertrages zu. </w:t>
            </w:r>
          </w:p>
        </w:tc>
      </w:tr>
      <w:tr w:rsidR="00F31E06" w:rsidRPr="000D648F" w14:paraId="343E37B7" w14:textId="77777777" w:rsidTr="00971819">
        <w:tc>
          <w:tcPr>
            <w:tcW w:w="2839" w:type="dxa"/>
          </w:tcPr>
          <w:p w14:paraId="36D6F86F" w14:textId="77777777" w:rsidR="00F31E06" w:rsidRPr="000D648F" w:rsidRDefault="00F31E06" w:rsidP="000F672B">
            <w:pPr>
              <w:widowControl/>
              <w:numPr>
                <w:ilvl w:val="0"/>
                <w:numId w:val="6"/>
              </w:numPr>
              <w:spacing w:line="360" w:lineRule="auto"/>
              <w:ind w:left="426" w:hanging="284"/>
              <w:rPr>
                <w:rFonts w:ascii="Arial Narrow" w:hAnsi="Arial Narrow" w:cs="Frutiger LT 55 Roman"/>
                <w:b/>
                <w:spacing w:val="2"/>
                <w:sz w:val="20"/>
                <w:szCs w:val="20"/>
                <w:lang w:val="de-AT"/>
              </w:rPr>
            </w:pPr>
            <w:r w:rsidRPr="000D648F">
              <w:rPr>
                <w:rFonts w:ascii="Arial Narrow" w:hAnsi="Arial Narrow" w:cs="Frutiger LT 55 Roman"/>
                <w:b/>
                <w:spacing w:val="2"/>
                <w:sz w:val="20"/>
                <w:szCs w:val="20"/>
                <w:lang w:val="de-AT"/>
              </w:rPr>
              <w:t>Abfindung</w:t>
            </w:r>
          </w:p>
        </w:tc>
        <w:tc>
          <w:tcPr>
            <w:tcW w:w="6222" w:type="dxa"/>
            <w:gridSpan w:val="5"/>
          </w:tcPr>
          <w:p w14:paraId="7005991B" w14:textId="77777777" w:rsidR="006C4A97" w:rsidRPr="000D648F" w:rsidRDefault="00F31E06" w:rsidP="00F31E06">
            <w:pPr>
              <w:pStyle w:val="Aufzhlung1"/>
              <w:spacing w:before="0" w:after="0" w:line="360" w:lineRule="auto"/>
              <w:ind w:left="0" w:firstLine="0"/>
              <w:jc w:val="both"/>
              <w:rPr>
                <w:rFonts w:ascii="Arial Narrow" w:hAnsi="Arial Narrow"/>
                <w:szCs w:val="20"/>
              </w:rPr>
            </w:pPr>
            <w:r w:rsidRPr="000D648F">
              <w:rPr>
                <w:rFonts w:ascii="Arial Narrow" w:hAnsi="Arial Narrow"/>
                <w:szCs w:val="20"/>
              </w:rPr>
              <w:t>1</w:t>
            </w:r>
            <w:r w:rsidR="0069670B" w:rsidRPr="000D648F">
              <w:rPr>
                <w:rFonts w:ascii="Arial Narrow" w:hAnsi="Arial Narrow"/>
                <w:szCs w:val="20"/>
              </w:rPr>
              <w:t>8</w:t>
            </w:r>
            <w:r w:rsidRPr="000D648F">
              <w:rPr>
                <w:rFonts w:ascii="Arial Narrow" w:hAnsi="Arial Narrow"/>
                <w:szCs w:val="20"/>
              </w:rPr>
              <w:t xml:space="preserve">.1 Das ausscheidende </w:t>
            </w:r>
            <w:r w:rsidR="007E13B7" w:rsidRPr="000D648F">
              <w:rPr>
                <w:rFonts w:ascii="Arial Narrow" w:hAnsi="Arial Narrow"/>
                <w:szCs w:val="20"/>
              </w:rPr>
              <w:t>Gruppe</w:t>
            </w:r>
            <w:r w:rsidR="0069670B" w:rsidRPr="000D648F">
              <w:rPr>
                <w:rFonts w:ascii="Arial Narrow" w:hAnsi="Arial Narrow"/>
                <w:szCs w:val="20"/>
              </w:rPr>
              <w:t>n</w:t>
            </w:r>
            <w:r w:rsidRPr="000D648F">
              <w:rPr>
                <w:rFonts w:ascii="Arial Narrow" w:hAnsi="Arial Narrow"/>
                <w:szCs w:val="20"/>
              </w:rPr>
              <w:t>mitglied hat</w:t>
            </w:r>
            <w:r w:rsidR="006C4A97" w:rsidRPr="000D648F">
              <w:rPr>
                <w:rFonts w:ascii="Arial Narrow" w:hAnsi="Arial Narrow"/>
                <w:szCs w:val="20"/>
              </w:rPr>
              <w:t xml:space="preserve"> als Arbeitsgesellschafter grundsätzlich eine Abfindung in Höhe seiner Beteiligungsquote</w:t>
            </w:r>
          </w:p>
          <w:p w14:paraId="21CF9865" w14:textId="77777777" w:rsidR="006C4A97" w:rsidRPr="000D648F" w:rsidRDefault="006C4A97" w:rsidP="006C4A97">
            <w:pPr>
              <w:widowControl/>
              <w:numPr>
                <w:ilvl w:val="0"/>
                <w:numId w:val="14"/>
              </w:numPr>
              <w:spacing w:line="360" w:lineRule="auto"/>
              <w:ind w:left="318" w:hanging="284"/>
              <w:jc w:val="both"/>
              <w:rPr>
                <w:rFonts w:ascii="Arial Narrow" w:hAnsi="Arial Narrow"/>
                <w:sz w:val="20"/>
                <w:szCs w:val="20"/>
              </w:rPr>
            </w:pPr>
            <w:r w:rsidRPr="000D648F">
              <w:rPr>
                <w:rFonts w:ascii="Arial Narrow" w:hAnsi="Arial Narrow"/>
                <w:sz w:val="20"/>
                <w:szCs w:val="20"/>
              </w:rPr>
              <w:t xml:space="preserve">am Substanzwert </w:t>
            </w:r>
            <w:r w:rsidR="001D183D" w:rsidRPr="000D648F">
              <w:rPr>
                <w:rFonts w:ascii="Arial Narrow" w:hAnsi="Arial Narrow"/>
                <w:sz w:val="20"/>
                <w:szCs w:val="20"/>
              </w:rPr>
              <w:t>(</w:t>
            </w:r>
            <w:r w:rsidR="000364F0" w:rsidRPr="000D648F">
              <w:rPr>
                <w:rFonts w:ascii="Arial Narrow" w:hAnsi="Arial Narrow"/>
                <w:sz w:val="20"/>
                <w:szCs w:val="20"/>
              </w:rPr>
              <w:t xml:space="preserve">= </w:t>
            </w:r>
            <w:r w:rsidR="001D183D" w:rsidRPr="000D648F">
              <w:rPr>
                <w:rFonts w:ascii="Arial Narrow" w:hAnsi="Arial Narrow"/>
                <w:sz w:val="20"/>
                <w:szCs w:val="20"/>
              </w:rPr>
              <w:t xml:space="preserve">Wert der Vermögensgegenstände minus </w:t>
            </w:r>
            <w:r w:rsidR="000364F0" w:rsidRPr="000D648F">
              <w:rPr>
                <w:rFonts w:ascii="Arial Narrow" w:hAnsi="Arial Narrow"/>
                <w:sz w:val="20"/>
                <w:szCs w:val="20"/>
              </w:rPr>
              <w:t xml:space="preserve">Verbindlichkeiten) </w:t>
            </w:r>
            <w:r w:rsidRPr="000D648F">
              <w:rPr>
                <w:rFonts w:ascii="Arial Narrow" w:hAnsi="Arial Narrow"/>
                <w:sz w:val="20"/>
                <w:szCs w:val="20"/>
              </w:rPr>
              <w:t xml:space="preserve">der Gesellschaft und </w:t>
            </w:r>
          </w:p>
          <w:p w14:paraId="341630A3" w14:textId="77777777" w:rsidR="006C4A97" w:rsidRPr="000D648F" w:rsidRDefault="006C4A97" w:rsidP="006C4A97">
            <w:pPr>
              <w:widowControl/>
              <w:numPr>
                <w:ilvl w:val="0"/>
                <w:numId w:val="14"/>
              </w:numPr>
              <w:spacing w:line="360" w:lineRule="auto"/>
              <w:ind w:left="318" w:hanging="284"/>
              <w:jc w:val="both"/>
              <w:rPr>
                <w:rFonts w:ascii="Arial Narrow" w:hAnsi="Arial Narrow"/>
                <w:sz w:val="20"/>
                <w:szCs w:val="20"/>
              </w:rPr>
            </w:pPr>
            <w:r w:rsidRPr="000D648F">
              <w:rPr>
                <w:rFonts w:ascii="Arial Narrow" w:hAnsi="Arial Narrow"/>
                <w:sz w:val="20"/>
                <w:szCs w:val="20"/>
              </w:rPr>
              <w:t xml:space="preserve">an den </w:t>
            </w:r>
            <w:r w:rsidR="001D183D" w:rsidRPr="000D648F">
              <w:rPr>
                <w:rFonts w:ascii="Arial Narrow" w:hAnsi="Arial Narrow"/>
                <w:sz w:val="20"/>
                <w:szCs w:val="20"/>
              </w:rPr>
              <w:t>Nettoe</w:t>
            </w:r>
            <w:r w:rsidRPr="000D648F">
              <w:rPr>
                <w:rFonts w:ascii="Arial Narrow" w:hAnsi="Arial Narrow"/>
                <w:sz w:val="20"/>
                <w:szCs w:val="20"/>
              </w:rPr>
              <w:t xml:space="preserve">innahmen der </w:t>
            </w:r>
            <w:r w:rsidR="001D183D" w:rsidRPr="000D648F">
              <w:rPr>
                <w:rFonts w:ascii="Arial Narrow" w:hAnsi="Arial Narrow"/>
                <w:sz w:val="20"/>
                <w:szCs w:val="20"/>
              </w:rPr>
              <w:t>Gruppe</w:t>
            </w:r>
            <w:r w:rsidRPr="000D648F">
              <w:rPr>
                <w:rFonts w:ascii="Arial Narrow" w:hAnsi="Arial Narrow"/>
                <w:sz w:val="20"/>
                <w:szCs w:val="20"/>
              </w:rPr>
              <w:t xml:space="preserve"> aus Verkäufen von Tonträgern, an denen er mitgewirkt hat</w:t>
            </w:r>
            <w:r w:rsidR="001D183D" w:rsidRPr="000D648F">
              <w:rPr>
                <w:rFonts w:ascii="Arial Narrow" w:hAnsi="Arial Narrow"/>
                <w:sz w:val="20"/>
                <w:szCs w:val="20"/>
              </w:rPr>
              <w:t xml:space="preserve"> (wobei diese von der Gruppe jährlich bis 31.3. über das abgelaufene Vorjahr abzurechnen sind), </w:t>
            </w:r>
            <w:r w:rsidRPr="000D648F">
              <w:rPr>
                <w:rFonts w:ascii="Arial Narrow" w:hAnsi="Arial Narrow"/>
                <w:sz w:val="20"/>
                <w:szCs w:val="20"/>
              </w:rPr>
              <w:t xml:space="preserve"> </w:t>
            </w:r>
          </w:p>
          <w:p w14:paraId="52549DCD" w14:textId="77777777" w:rsidR="006C4A97" w:rsidRPr="000D648F" w:rsidRDefault="0069670B" w:rsidP="00F31E06">
            <w:pPr>
              <w:pStyle w:val="Aufzhlung1"/>
              <w:spacing w:before="0" w:after="0" w:line="360" w:lineRule="auto"/>
              <w:ind w:left="0" w:firstLine="0"/>
              <w:jc w:val="both"/>
              <w:rPr>
                <w:rFonts w:ascii="Arial Narrow" w:hAnsi="Arial Narrow"/>
                <w:szCs w:val="20"/>
              </w:rPr>
            </w:pPr>
            <w:r w:rsidRPr="000D648F">
              <w:rPr>
                <w:rFonts w:ascii="Arial Narrow" w:hAnsi="Arial Narrow"/>
                <w:szCs w:val="20"/>
              </w:rPr>
              <w:t xml:space="preserve">zu. </w:t>
            </w:r>
          </w:p>
          <w:p w14:paraId="1336B158" w14:textId="77777777" w:rsidR="00F31E06" w:rsidRPr="000D648F" w:rsidRDefault="00F31E06" w:rsidP="0069670B">
            <w:pPr>
              <w:pStyle w:val="Aufzhlung1"/>
              <w:spacing w:before="0" w:after="0" w:line="360" w:lineRule="auto"/>
              <w:ind w:left="0" w:firstLine="0"/>
              <w:jc w:val="both"/>
              <w:rPr>
                <w:rFonts w:ascii="Arial Narrow" w:hAnsi="Arial Narrow"/>
                <w:szCs w:val="20"/>
              </w:rPr>
            </w:pPr>
            <w:r w:rsidRPr="000D648F">
              <w:rPr>
                <w:rFonts w:ascii="Arial Narrow" w:hAnsi="Arial Narrow"/>
                <w:szCs w:val="20"/>
              </w:rPr>
              <w:t>1</w:t>
            </w:r>
            <w:r w:rsidR="0069670B" w:rsidRPr="000D648F">
              <w:rPr>
                <w:rFonts w:ascii="Arial Narrow" w:hAnsi="Arial Narrow"/>
                <w:szCs w:val="20"/>
              </w:rPr>
              <w:t>8</w:t>
            </w:r>
            <w:r w:rsidRPr="000D648F">
              <w:rPr>
                <w:rFonts w:ascii="Arial Narrow" w:hAnsi="Arial Narrow"/>
                <w:szCs w:val="20"/>
              </w:rPr>
              <w:t xml:space="preserve">.2 Die verbleibenden </w:t>
            </w:r>
            <w:r w:rsidR="0069670B" w:rsidRPr="000D648F">
              <w:rPr>
                <w:rFonts w:ascii="Arial Narrow" w:hAnsi="Arial Narrow"/>
                <w:szCs w:val="20"/>
              </w:rPr>
              <w:t>Gruppenmitglied</w:t>
            </w:r>
            <w:r w:rsidRPr="000D648F">
              <w:rPr>
                <w:rFonts w:ascii="Arial Narrow" w:hAnsi="Arial Narrow"/>
                <w:szCs w:val="20"/>
              </w:rPr>
              <w:t xml:space="preserve">er haben binnen 3 Monaten ab dem Ausscheiden </w:t>
            </w:r>
            <w:r w:rsidR="0069670B" w:rsidRPr="000D648F">
              <w:rPr>
                <w:rFonts w:ascii="Arial Narrow" w:hAnsi="Arial Narrow"/>
                <w:szCs w:val="20"/>
              </w:rPr>
              <w:t>den Substanzwertberechnung</w:t>
            </w:r>
            <w:r w:rsidRPr="000D648F">
              <w:rPr>
                <w:rFonts w:ascii="Arial Narrow" w:hAnsi="Arial Narrow"/>
                <w:szCs w:val="20"/>
              </w:rPr>
              <w:t xml:space="preserve"> zu erstellen. </w:t>
            </w:r>
          </w:p>
        </w:tc>
      </w:tr>
      <w:tr w:rsidR="00F31E06" w:rsidRPr="000D648F" w14:paraId="771DA17E" w14:textId="77777777" w:rsidTr="00971819">
        <w:tc>
          <w:tcPr>
            <w:tcW w:w="2839" w:type="dxa"/>
          </w:tcPr>
          <w:p w14:paraId="51EC2A8A" w14:textId="77777777" w:rsidR="00F31E06" w:rsidRPr="000D648F" w:rsidRDefault="00F31E06" w:rsidP="000F672B">
            <w:pPr>
              <w:widowControl/>
              <w:numPr>
                <w:ilvl w:val="0"/>
                <w:numId w:val="6"/>
              </w:numPr>
              <w:spacing w:line="360" w:lineRule="auto"/>
              <w:ind w:left="426" w:hanging="284"/>
              <w:rPr>
                <w:rFonts w:ascii="Arial Narrow" w:hAnsi="Arial Narrow" w:cs="Frutiger LT 55 Roman"/>
                <w:b/>
                <w:spacing w:val="2"/>
                <w:sz w:val="20"/>
                <w:szCs w:val="20"/>
                <w:lang w:val="es-PE"/>
              </w:rPr>
            </w:pPr>
            <w:r w:rsidRPr="000D648F">
              <w:rPr>
                <w:rFonts w:ascii="Arial Narrow" w:hAnsi="Arial Narrow" w:cs="Frutiger LT 55 Roman"/>
                <w:b/>
                <w:spacing w:val="2"/>
                <w:sz w:val="20"/>
                <w:szCs w:val="20"/>
                <w:lang w:val="es-PE"/>
              </w:rPr>
              <w:t>Wettbewerbs</w:t>
            </w:r>
            <w:r w:rsidR="00694DF1" w:rsidRPr="000D648F">
              <w:rPr>
                <w:rFonts w:ascii="Arial Narrow" w:hAnsi="Arial Narrow" w:cs="Frutiger LT 55 Roman"/>
                <w:b/>
                <w:spacing w:val="2"/>
                <w:sz w:val="20"/>
                <w:szCs w:val="20"/>
                <w:lang w:val="es-PE"/>
              </w:rPr>
              <w:t>regelung</w:t>
            </w:r>
          </w:p>
        </w:tc>
        <w:tc>
          <w:tcPr>
            <w:tcW w:w="6222" w:type="dxa"/>
            <w:gridSpan w:val="5"/>
          </w:tcPr>
          <w:p w14:paraId="6C28DFC6" w14:textId="77777777" w:rsidR="00F31E06" w:rsidRPr="000D648F" w:rsidRDefault="003A3A6B" w:rsidP="00694DF1">
            <w:pPr>
              <w:pStyle w:val="Aufzhlung1"/>
              <w:spacing w:before="0" w:after="0" w:line="360" w:lineRule="auto"/>
              <w:ind w:left="0" w:firstLine="0"/>
              <w:jc w:val="both"/>
              <w:rPr>
                <w:rFonts w:ascii="Arial Narrow" w:hAnsi="Arial Narrow"/>
                <w:szCs w:val="20"/>
              </w:rPr>
            </w:pPr>
            <w:r w:rsidRPr="000D648F">
              <w:rPr>
                <w:rFonts w:ascii="Arial Narrow" w:hAnsi="Arial Narrow"/>
                <w:szCs w:val="20"/>
              </w:rPr>
              <w:t xml:space="preserve">Die </w:t>
            </w:r>
            <w:r w:rsidR="0069670B" w:rsidRPr="000D648F">
              <w:rPr>
                <w:rFonts w:ascii="Arial Narrow" w:hAnsi="Arial Narrow"/>
                <w:szCs w:val="20"/>
              </w:rPr>
              <w:t>Gruppenmitglied</w:t>
            </w:r>
            <w:r w:rsidRPr="000D648F">
              <w:rPr>
                <w:rFonts w:ascii="Arial Narrow" w:hAnsi="Arial Narrow"/>
                <w:szCs w:val="20"/>
              </w:rPr>
              <w:t xml:space="preserve">er </w:t>
            </w:r>
            <w:r w:rsidR="00694DF1" w:rsidRPr="000D648F">
              <w:rPr>
                <w:rFonts w:ascii="Arial Narrow" w:hAnsi="Arial Narrow"/>
                <w:szCs w:val="20"/>
              </w:rPr>
              <w:t>bleiben berechtigt, in anderen Gruppen zu musizieren</w:t>
            </w:r>
            <w:r w:rsidRPr="000D648F">
              <w:rPr>
                <w:rFonts w:ascii="Arial Narrow" w:hAnsi="Arial Narrow"/>
                <w:szCs w:val="20"/>
              </w:rPr>
              <w:t xml:space="preserve">. </w:t>
            </w:r>
          </w:p>
        </w:tc>
      </w:tr>
      <w:tr w:rsidR="00971819" w:rsidRPr="000D648F" w14:paraId="72910A96" w14:textId="77777777" w:rsidTr="00971819">
        <w:tc>
          <w:tcPr>
            <w:tcW w:w="2839" w:type="dxa"/>
          </w:tcPr>
          <w:p w14:paraId="69048DE2" w14:textId="5C0D8D6B" w:rsidR="00971819" w:rsidRPr="000D648F" w:rsidRDefault="00971819" w:rsidP="000F672B">
            <w:pPr>
              <w:widowControl/>
              <w:numPr>
                <w:ilvl w:val="0"/>
                <w:numId w:val="6"/>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Code of Ethics</w:t>
            </w:r>
          </w:p>
        </w:tc>
        <w:tc>
          <w:tcPr>
            <w:tcW w:w="6222" w:type="dxa"/>
            <w:gridSpan w:val="5"/>
          </w:tcPr>
          <w:p w14:paraId="7275BEEA" w14:textId="07CD4415" w:rsidR="00971819" w:rsidRPr="00C3397C" w:rsidRDefault="00971819" w:rsidP="00971819">
            <w:pPr>
              <w:widowControl/>
              <w:spacing w:line="360" w:lineRule="auto"/>
              <w:jc w:val="both"/>
              <w:rPr>
                <w:rFonts w:ascii="Arial Narrow" w:hAnsi="Arial Narrow" w:cs="Frutiger LT 55 Roman"/>
                <w:spacing w:val="2"/>
                <w:sz w:val="20"/>
                <w:szCs w:val="20"/>
                <w:lang w:val="de-AT"/>
              </w:rPr>
            </w:pPr>
            <w:r>
              <w:rPr>
                <w:rFonts w:ascii="Arial Narrow" w:hAnsi="Arial Narrow" w:cs="Frutiger LT 55 Roman"/>
                <w:spacing w:val="2"/>
                <w:sz w:val="20"/>
                <w:szCs w:val="20"/>
                <w:lang w:val="es-PE"/>
              </w:rPr>
              <w:t>20</w:t>
            </w:r>
            <w:r w:rsidRPr="00C3397C">
              <w:rPr>
                <w:rFonts w:ascii="Arial Narrow" w:hAnsi="Arial Narrow" w:cs="Frutiger LT 55 Roman"/>
                <w:spacing w:val="2"/>
                <w:sz w:val="20"/>
                <w:szCs w:val="20"/>
                <w:lang w:val="de-AT"/>
              </w:rPr>
              <w:t xml:space="preserve">.1 Die </w:t>
            </w:r>
            <w:r>
              <w:rPr>
                <w:rFonts w:ascii="Arial Narrow" w:hAnsi="Arial Narrow" w:cs="Frutiger LT 55 Roman"/>
                <w:spacing w:val="2"/>
                <w:sz w:val="20"/>
                <w:szCs w:val="20"/>
                <w:lang w:val="de-AT"/>
              </w:rPr>
              <w:t>Gruppenmitglieder</w:t>
            </w:r>
            <w:r w:rsidRPr="00C3397C">
              <w:rPr>
                <w:rFonts w:ascii="Arial Narrow" w:hAnsi="Arial Narrow" w:cs="Frutiger LT 55 Roman"/>
                <w:spacing w:val="2"/>
                <w:sz w:val="20"/>
                <w:szCs w:val="20"/>
                <w:lang w:val="de-AT"/>
              </w:rPr>
              <w:t xml:space="preserve"> bekennen sich zu einem respektvollen, wertschätzenden und inklusiven Umgang miteinander. Sie verpflichten sich, jede Form von Diskriminierung, Belästigung oder sexueller Belästigung, Machtmissbrauch, Ausbeutung oder Gewalt zu unterlassen (im Folgenden kurz: „respektvoller Umgang“). Dies gilt insbesondere im Hinblick auf Merkmale wie Geschlecht, ethnische Zugehörigkeit, Religion oder Weltanschauung, Alter, sexuelle Orientierung sowie Behinderung. </w:t>
            </w:r>
          </w:p>
          <w:p w14:paraId="6EC40F6F" w14:textId="21F279E0" w:rsidR="00971819" w:rsidRPr="000D648F" w:rsidRDefault="00971819" w:rsidP="00971819">
            <w:pPr>
              <w:pStyle w:val="Aufzhlung1"/>
              <w:spacing w:before="0" w:after="0" w:line="360" w:lineRule="auto"/>
              <w:ind w:left="0" w:firstLine="0"/>
              <w:jc w:val="both"/>
              <w:rPr>
                <w:rFonts w:ascii="Arial Narrow" w:hAnsi="Arial Narrow"/>
                <w:szCs w:val="20"/>
              </w:rPr>
            </w:pPr>
            <w:r>
              <w:rPr>
                <w:rFonts w:ascii="Arial Narrow" w:hAnsi="Arial Narrow" w:cs="Frutiger LT 55 Roman"/>
                <w:spacing w:val="2"/>
                <w:szCs w:val="20"/>
                <w:lang w:val="de-AT"/>
              </w:rPr>
              <w:t>20</w:t>
            </w:r>
            <w:r w:rsidRPr="00C3397C">
              <w:rPr>
                <w:rFonts w:ascii="Arial Narrow" w:hAnsi="Arial Narrow" w:cs="Frutiger LT 55 Roman"/>
                <w:spacing w:val="2"/>
                <w:szCs w:val="20"/>
                <w:lang w:val="de-AT"/>
              </w:rPr>
              <w:t>.2 Jed</w:t>
            </w:r>
            <w:r>
              <w:rPr>
                <w:rFonts w:ascii="Arial Narrow" w:hAnsi="Arial Narrow" w:cs="Frutiger LT 55 Roman"/>
                <w:spacing w:val="2"/>
                <w:szCs w:val="20"/>
                <w:lang w:val="de-AT"/>
              </w:rPr>
              <w:t xml:space="preserve">es Gruppenmitglied </w:t>
            </w:r>
            <w:r w:rsidRPr="00C3397C">
              <w:rPr>
                <w:rFonts w:ascii="Arial Narrow" w:hAnsi="Arial Narrow" w:cs="Frutiger LT 55 Roman"/>
                <w:spacing w:val="2"/>
                <w:szCs w:val="20"/>
                <w:lang w:val="de-AT"/>
              </w:rPr>
              <w:t xml:space="preserve">verpflichtet sich hiermit vertraglich zu einem respektvollen Umgang. Schwerwiegende oder – nach Abmahnung - wiederholte </w:t>
            </w:r>
            <w:r w:rsidRPr="00C3397C">
              <w:rPr>
                <w:rFonts w:ascii="Arial Narrow" w:hAnsi="Arial Narrow" w:cs="Frutiger LT 55 Roman"/>
                <w:spacing w:val="2"/>
                <w:szCs w:val="20"/>
                <w:lang w:val="de-AT"/>
              </w:rPr>
              <w:lastRenderedPageBreak/>
              <w:t>Verstöße gegen diese Verpflichtungen berechtigen die jeweils andere</w:t>
            </w:r>
            <w:r>
              <w:rPr>
                <w:rFonts w:ascii="Arial Narrow" w:hAnsi="Arial Narrow" w:cs="Frutiger LT 55 Roman"/>
                <w:spacing w:val="2"/>
                <w:szCs w:val="20"/>
                <w:lang w:val="de-AT"/>
              </w:rPr>
              <w:t>n</w:t>
            </w:r>
            <w:r w:rsidRPr="00C3397C">
              <w:rPr>
                <w:rFonts w:ascii="Arial Narrow" w:hAnsi="Arial Narrow" w:cs="Frutiger LT 55 Roman"/>
                <w:spacing w:val="2"/>
                <w:szCs w:val="20"/>
                <w:lang w:val="de-AT"/>
              </w:rPr>
              <w:t xml:space="preserve"> </w:t>
            </w:r>
            <w:r>
              <w:rPr>
                <w:rFonts w:ascii="Arial Narrow" w:hAnsi="Arial Narrow" w:cs="Frutiger LT 55 Roman"/>
                <w:spacing w:val="2"/>
                <w:szCs w:val="20"/>
                <w:lang w:val="de-AT"/>
              </w:rPr>
              <w:t>Gruppenmitglieder</w:t>
            </w:r>
            <w:r w:rsidRPr="00C3397C">
              <w:rPr>
                <w:rFonts w:ascii="Arial Narrow" w:hAnsi="Arial Narrow" w:cs="Frutiger LT 55 Roman"/>
                <w:spacing w:val="2"/>
                <w:szCs w:val="20"/>
                <w:lang w:val="de-AT"/>
              </w:rPr>
              <w:t>, unbeschadet sonstiger gesetzlicher Ansprüche, zur vorzeitigen Auflösung des Vertragsverhältnisses aus wichtigem Grund.</w:t>
            </w:r>
          </w:p>
        </w:tc>
      </w:tr>
      <w:tr w:rsidR="0089478B" w:rsidRPr="000D648F" w14:paraId="31C11C41" w14:textId="77777777" w:rsidTr="00971819">
        <w:tc>
          <w:tcPr>
            <w:tcW w:w="2839" w:type="dxa"/>
          </w:tcPr>
          <w:p w14:paraId="46C954A3" w14:textId="77777777" w:rsidR="0089478B" w:rsidRPr="000D648F" w:rsidRDefault="0089478B" w:rsidP="000F672B">
            <w:pPr>
              <w:widowControl/>
              <w:numPr>
                <w:ilvl w:val="0"/>
                <w:numId w:val="6"/>
              </w:numPr>
              <w:spacing w:line="360" w:lineRule="auto"/>
              <w:ind w:left="426" w:hanging="284"/>
              <w:rPr>
                <w:rFonts w:ascii="Arial Narrow" w:hAnsi="Arial Narrow" w:cs="Frutiger LT 55 Roman"/>
                <w:b/>
                <w:spacing w:val="2"/>
                <w:sz w:val="20"/>
                <w:szCs w:val="20"/>
                <w:lang w:val="es-PE"/>
              </w:rPr>
            </w:pPr>
            <w:r w:rsidRPr="000D648F">
              <w:rPr>
                <w:rFonts w:ascii="Arial Narrow" w:hAnsi="Arial Narrow" w:cs="Frutiger LT 55 Roman"/>
                <w:b/>
                <w:spacing w:val="2"/>
                <w:sz w:val="20"/>
                <w:szCs w:val="20"/>
                <w:lang w:val="es-PE"/>
              </w:rPr>
              <w:lastRenderedPageBreak/>
              <w:t xml:space="preserve">Sonstiges </w:t>
            </w:r>
          </w:p>
        </w:tc>
        <w:tc>
          <w:tcPr>
            <w:tcW w:w="6222" w:type="dxa"/>
            <w:gridSpan w:val="5"/>
          </w:tcPr>
          <w:p w14:paraId="34C0C06A" w14:textId="77777777" w:rsidR="00F31E06" w:rsidRPr="000D648F" w:rsidRDefault="001D183D" w:rsidP="00F31E06">
            <w:pPr>
              <w:widowControl/>
              <w:spacing w:line="360" w:lineRule="auto"/>
              <w:jc w:val="both"/>
              <w:rPr>
                <w:rFonts w:ascii="Arial Narrow" w:hAnsi="Arial Narrow" w:cs="Frutiger LT 55 Roman"/>
                <w:spacing w:val="2"/>
                <w:sz w:val="20"/>
                <w:szCs w:val="20"/>
              </w:rPr>
            </w:pPr>
            <w:r w:rsidRPr="000D648F">
              <w:rPr>
                <w:rFonts w:ascii="Arial Narrow" w:hAnsi="Arial Narrow" w:cs="Frutiger LT 55 Roman"/>
                <w:spacing w:val="2"/>
                <w:sz w:val="20"/>
                <w:szCs w:val="20"/>
                <w:lang w:val="de-AT"/>
              </w:rPr>
              <w:t>20</w:t>
            </w:r>
            <w:r w:rsidR="00F31E06" w:rsidRPr="000D648F">
              <w:rPr>
                <w:rFonts w:ascii="Arial Narrow" w:hAnsi="Arial Narrow" w:cs="Frutiger LT 55 Roman"/>
                <w:spacing w:val="2"/>
                <w:sz w:val="20"/>
                <w:szCs w:val="20"/>
                <w:lang w:val="de-AT"/>
              </w:rPr>
              <w:t>.1</w:t>
            </w:r>
            <w:r w:rsidR="00F31E06" w:rsidRPr="000D648F">
              <w:rPr>
                <w:rFonts w:ascii="Arial Narrow" w:hAnsi="Arial Narrow" w:cs="Frutiger LT 55 Roman"/>
                <w:spacing w:val="2"/>
                <w:sz w:val="20"/>
                <w:szCs w:val="20"/>
              </w:rPr>
              <w:t xml:space="preserve"> Für alle im Zusammenhang mit dem gegenständlichen Vertrag entstehenden Streitigkeiten, einschließlich der Vor- und Nachwirkungen, wird die ausschließliche Zuständigkeit des für </w:t>
            </w:r>
            <w:r w:rsidR="00F31E06" w:rsidRPr="000D648F">
              <w:rPr>
                <w:rFonts w:ascii="Arial Narrow" w:hAnsi="Arial Narrow" w:cs="Frutiger LT 55 Roman"/>
                <w:spacing w:val="2"/>
                <w:sz w:val="20"/>
                <w:szCs w:val="20"/>
                <w:highlight w:val="yellow"/>
              </w:rPr>
              <w:t>……………………..</w:t>
            </w:r>
            <w:r w:rsidR="00F31E06" w:rsidRPr="000D648F">
              <w:rPr>
                <w:rFonts w:ascii="Arial Narrow" w:hAnsi="Arial Narrow" w:cs="Frutiger LT 55 Roman"/>
                <w:spacing w:val="2"/>
                <w:sz w:val="20"/>
                <w:szCs w:val="20"/>
              </w:rPr>
              <w:t xml:space="preserve"> (Ort) sachlich zuständigen Gerichtes vereinbart. </w:t>
            </w:r>
          </w:p>
          <w:p w14:paraId="61A27C1F" w14:textId="77777777" w:rsidR="00F31E06" w:rsidRPr="000D648F" w:rsidRDefault="001D183D" w:rsidP="00F31E06">
            <w:pPr>
              <w:widowControl/>
              <w:spacing w:line="360" w:lineRule="auto"/>
              <w:jc w:val="both"/>
              <w:rPr>
                <w:rFonts w:ascii="Arial Narrow" w:hAnsi="Arial Narrow" w:cs="Frutiger LT 55 Roman"/>
                <w:spacing w:val="2"/>
                <w:sz w:val="20"/>
                <w:szCs w:val="20"/>
              </w:rPr>
            </w:pPr>
            <w:r w:rsidRPr="000D648F">
              <w:rPr>
                <w:rFonts w:ascii="Arial Narrow" w:hAnsi="Arial Narrow" w:cs="Frutiger LT 55 Roman"/>
                <w:spacing w:val="2"/>
                <w:sz w:val="20"/>
                <w:szCs w:val="20"/>
              </w:rPr>
              <w:t>20</w:t>
            </w:r>
            <w:r w:rsidR="00F31E06" w:rsidRPr="000D648F">
              <w:rPr>
                <w:rFonts w:ascii="Arial Narrow" w:hAnsi="Arial Narrow" w:cs="Frutiger LT 55 Roman"/>
                <w:spacing w:val="2"/>
                <w:sz w:val="20"/>
                <w:szCs w:val="20"/>
              </w:rPr>
              <w:t>.2 Es gilt materielles österreichisches Recht unter Ausschluss der Verweisungsnormen.</w:t>
            </w:r>
          </w:p>
          <w:p w14:paraId="31809465" w14:textId="77777777" w:rsidR="00F31E06" w:rsidRPr="000D648F" w:rsidRDefault="001D183D" w:rsidP="00F31E06">
            <w:pPr>
              <w:widowControl/>
              <w:spacing w:line="360" w:lineRule="auto"/>
              <w:jc w:val="both"/>
              <w:rPr>
                <w:rFonts w:ascii="Arial Narrow" w:hAnsi="Arial Narrow" w:cs="Frutiger LT 55 Roman"/>
                <w:spacing w:val="2"/>
                <w:sz w:val="20"/>
                <w:szCs w:val="20"/>
              </w:rPr>
            </w:pPr>
            <w:r w:rsidRPr="000D648F">
              <w:rPr>
                <w:rFonts w:ascii="Arial Narrow" w:hAnsi="Arial Narrow" w:cs="Frutiger LT 55 Roman"/>
                <w:spacing w:val="2"/>
                <w:sz w:val="20"/>
                <w:szCs w:val="20"/>
              </w:rPr>
              <w:t>20</w:t>
            </w:r>
            <w:r w:rsidR="00F31E06" w:rsidRPr="000D648F">
              <w:rPr>
                <w:rFonts w:ascii="Arial Narrow" w:hAnsi="Arial Narrow" w:cs="Frutiger LT 55 Roman"/>
                <w:spacing w:val="2"/>
                <w:sz w:val="20"/>
                <w:szCs w:val="20"/>
              </w:rPr>
              <w:t xml:space="preserve">.3 Sollten einzelne Bestimmungen dieses Vertrages ganz oder teilweise unwirksam sein oder werden, oder sollte sich in dem Vertrag eine Lücke befinden, so soll hierdurch die Gültigkeit der übrigen Bestimmungen nicht berührt werden. </w:t>
            </w:r>
          </w:p>
          <w:p w14:paraId="2CC9A615" w14:textId="77777777" w:rsidR="00F31E06" w:rsidRPr="000D648F" w:rsidRDefault="001D183D" w:rsidP="00F31E06">
            <w:pPr>
              <w:widowControl/>
              <w:spacing w:line="360" w:lineRule="auto"/>
              <w:jc w:val="both"/>
              <w:rPr>
                <w:rFonts w:ascii="Arial Narrow" w:hAnsi="Arial Narrow" w:cs="Frutiger LT 55 Roman"/>
                <w:spacing w:val="2"/>
                <w:sz w:val="20"/>
                <w:szCs w:val="20"/>
              </w:rPr>
            </w:pPr>
            <w:r w:rsidRPr="000D648F">
              <w:rPr>
                <w:rFonts w:ascii="Arial Narrow" w:hAnsi="Arial Narrow" w:cs="Frutiger LT 55 Roman"/>
                <w:spacing w:val="2"/>
                <w:sz w:val="20"/>
                <w:szCs w:val="20"/>
              </w:rPr>
              <w:t>20</w:t>
            </w:r>
            <w:r w:rsidR="00F31E06" w:rsidRPr="000D648F">
              <w:rPr>
                <w:rFonts w:ascii="Arial Narrow" w:hAnsi="Arial Narrow" w:cs="Frutiger LT 55 Roman"/>
                <w:spacing w:val="2"/>
                <w:sz w:val="20"/>
                <w:szCs w:val="20"/>
              </w:rPr>
              <w:t xml:space="preserve">.4 Der gegenständliche Vertrag regelt die Vertragsbeziehungen der Vertragsparteien abschließend. </w:t>
            </w:r>
          </w:p>
          <w:p w14:paraId="4EF540BB" w14:textId="77777777" w:rsidR="0089478B" w:rsidRPr="000D648F" w:rsidRDefault="001D183D" w:rsidP="00F31E06">
            <w:pPr>
              <w:spacing w:line="360" w:lineRule="auto"/>
              <w:jc w:val="both"/>
              <w:rPr>
                <w:rFonts w:ascii="Arial Narrow" w:hAnsi="Arial Narrow"/>
                <w:sz w:val="20"/>
                <w:szCs w:val="20"/>
                <w:lang w:val="de-AT"/>
              </w:rPr>
            </w:pPr>
            <w:r w:rsidRPr="000D648F">
              <w:rPr>
                <w:rFonts w:ascii="Arial Narrow" w:hAnsi="Arial Narrow" w:cs="Frutiger LT 55 Roman"/>
                <w:spacing w:val="2"/>
                <w:sz w:val="20"/>
                <w:szCs w:val="20"/>
              </w:rPr>
              <w:t>20</w:t>
            </w:r>
            <w:r w:rsidR="00F31E06" w:rsidRPr="000D648F">
              <w:rPr>
                <w:rFonts w:ascii="Arial Narrow" w:hAnsi="Arial Narrow" w:cs="Frutiger LT 55 Roman"/>
                <w:spacing w:val="2"/>
                <w:sz w:val="20"/>
                <w:szCs w:val="20"/>
              </w:rPr>
              <w:t>.5 Änderungen und Ergänzungen des Vertrages sowie vertragliche Erklärungen bedürfen der Schriftform. Das gilt auch für ein Abgehen vom Schriftformerfordernis. Erklärungen per E-Mail entsprechen der Schriftform.</w:t>
            </w:r>
          </w:p>
        </w:tc>
      </w:tr>
      <w:tr w:rsidR="00EC6070" w:rsidRPr="000D648F" w14:paraId="228EBB53" w14:textId="77777777" w:rsidTr="00971819">
        <w:trPr>
          <w:trHeight w:val="87"/>
        </w:trPr>
        <w:tc>
          <w:tcPr>
            <w:tcW w:w="2839" w:type="dxa"/>
            <w:vMerge w:val="restart"/>
          </w:tcPr>
          <w:p w14:paraId="5865A6AE" w14:textId="77777777" w:rsidR="008C67BC" w:rsidRPr="000D648F" w:rsidRDefault="008C67BC" w:rsidP="000F672B">
            <w:pPr>
              <w:widowControl/>
              <w:numPr>
                <w:ilvl w:val="0"/>
                <w:numId w:val="6"/>
              </w:numPr>
              <w:spacing w:line="360" w:lineRule="auto"/>
              <w:ind w:left="426" w:hanging="284"/>
              <w:rPr>
                <w:rFonts w:ascii="Arial Narrow" w:hAnsi="Arial Narrow" w:cs="Frutiger LT 55 Roman"/>
                <w:b/>
                <w:spacing w:val="2"/>
                <w:sz w:val="20"/>
                <w:szCs w:val="20"/>
                <w:lang w:val="es-PE"/>
              </w:rPr>
            </w:pPr>
            <w:r w:rsidRPr="000D648F">
              <w:rPr>
                <w:rFonts w:ascii="Arial Narrow" w:hAnsi="Arial Narrow" w:cs="Frutiger LT 55 Roman"/>
                <w:b/>
                <w:spacing w:val="2"/>
                <w:sz w:val="20"/>
                <w:szCs w:val="20"/>
                <w:lang w:val="es-PE"/>
              </w:rPr>
              <w:t>Unterschriften</w:t>
            </w:r>
          </w:p>
        </w:tc>
        <w:tc>
          <w:tcPr>
            <w:tcW w:w="3127" w:type="dxa"/>
            <w:gridSpan w:val="3"/>
          </w:tcPr>
          <w:p w14:paraId="4EB83C79" w14:textId="77777777" w:rsidR="008C67BC" w:rsidRPr="000D648F" w:rsidRDefault="008C67BC" w:rsidP="00F31E06">
            <w:pPr>
              <w:widowControl/>
              <w:spacing w:line="360" w:lineRule="auto"/>
              <w:jc w:val="both"/>
              <w:rPr>
                <w:rFonts w:ascii="Arial Narrow" w:hAnsi="Arial Narrow" w:cs="Frutiger LT 55 Roman"/>
                <w:spacing w:val="2"/>
                <w:sz w:val="20"/>
                <w:szCs w:val="20"/>
              </w:rPr>
            </w:pPr>
            <w:r w:rsidRPr="000D648F">
              <w:rPr>
                <w:rFonts w:ascii="Arial Narrow" w:hAnsi="Arial Narrow" w:cs="Frutiger LT 55 Roman"/>
                <w:spacing w:val="2"/>
                <w:sz w:val="20"/>
                <w:szCs w:val="20"/>
              </w:rPr>
              <w:t>Ort, Datum:</w:t>
            </w:r>
          </w:p>
          <w:p w14:paraId="0CF4D0F1" w14:textId="77777777" w:rsidR="008C67BC" w:rsidRPr="000D648F" w:rsidRDefault="008C67BC" w:rsidP="00F31E06">
            <w:pPr>
              <w:widowControl/>
              <w:spacing w:line="360" w:lineRule="auto"/>
              <w:jc w:val="both"/>
              <w:rPr>
                <w:rFonts w:ascii="Arial Narrow" w:hAnsi="Arial Narrow" w:cs="Frutiger LT 55 Roman"/>
                <w:spacing w:val="2"/>
                <w:sz w:val="20"/>
                <w:szCs w:val="20"/>
              </w:rPr>
            </w:pPr>
          </w:p>
        </w:tc>
        <w:tc>
          <w:tcPr>
            <w:tcW w:w="3095" w:type="dxa"/>
            <w:gridSpan w:val="2"/>
          </w:tcPr>
          <w:p w14:paraId="27005F01" w14:textId="77777777" w:rsidR="008C67BC" w:rsidRPr="000D648F" w:rsidRDefault="008C67BC" w:rsidP="00F31E06">
            <w:pPr>
              <w:widowControl/>
              <w:spacing w:line="360" w:lineRule="auto"/>
              <w:jc w:val="both"/>
              <w:rPr>
                <w:rFonts w:ascii="Arial Narrow" w:hAnsi="Arial Narrow" w:cs="Frutiger LT 55 Roman"/>
                <w:spacing w:val="2"/>
                <w:sz w:val="20"/>
                <w:szCs w:val="20"/>
              </w:rPr>
            </w:pPr>
            <w:r w:rsidRPr="000D648F">
              <w:rPr>
                <w:rFonts w:ascii="Arial Narrow" w:hAnsi="Arial Narrow" w:cs="Frutiger LT 55 Roman"/>
                <w:spacing w:val="2"/>
                <w:sz w:val="20"/>
                <w:szCs w:val="20"/>
              </w:rPr>
              <w:t>Ort, Datum:</w:t>
            </w:r>
          </w:p>
          <w:p w14:paraId="54497EB5" w14:textId="77777777" w:rsidR="008C67BC" w:rsidRPr="000D648F" w:rsidRDefault="008C67BC" w:rsidP="00F31E06">
            <w:pPr>
              <w:widowControl/>
              <w:spacing w:line="360" w:lineRule="auto"/>
              <w:jc w:val="both"/>
              <w:rPr>
                <w:rFonts w:ascii="Arial Narrow" w:hAnsi="Arial Narrow" w:cs="Frutiger LT 55 Roman"/>
                <w:spacing w:val="2"/>
                <w:sz w:val="20"/>
                <w:szCs w:val="20"/>
              </w:rPr>
            </w:pPr>
          </w:p>
        </w:tc>
      </w:tr>
      <w:tr w:rsidR="00EC6070" w:rsidRPr="000D648F" w14:paraId="49C87549" w14:textId="77777777" w:rsidTr="00971819">
        <w:trPr>
          <w:trHeight w:val="86"/>
        </w:trPr>
        <w:tc>
          <w:tcPr>
            <w:tcW w:w="2839" w:type="dxa"/>
            <w:vMerge/>
          </w:tcPr>
          <w:p w14:paraId="58B52343" w14:textId="77777777" w:rsidR="008C67BC" w:rsidRPr="000D648F" w:rsidRDefault="008C67BC" w:rsidP="000F672B">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3127" w:type="dxa"/>
            <w:gridSpan w:val="3"/>
          </w:tcPr>
          <w:p w14:paraId="38169F73" w14:textId="77777777" w:rsidR="008C67BC" w:rsidRPr="000D648F" w:rsidRDefault="008C67BC" w:rsidP="00F31E06">
            <w:pPr>
              <w:widowControl/>
              <w:spacing w:line="360" w:lineRule="auto"/>
              <w:jc w:val="both"/>
              <w:rPr>
                <w:rFonts w:ascii="Arial Narrow" w:hAnsi="Arial Narrow" w:cs="Frutiger LT 55 Roman"/>
                <w:spacing w:val="2"/>
                <w:sz w:val="20"/>
                <w:szCs w:val="20"/>
              </w:rPr>
            </w:pPr>
          </w:p>
          <w:p w14:paraId="56EFDE03" w14:textId="77777777" w:rsidR="008C67BC" w:rsidRPr="000D648F" w:rsidRDefault="008C67BC" w:rsidP="00F31E06">
            <w:pPr>
              <w:widowControl/>
              <w:spacing w:line="360" w:lineRule="auto"/>
              <w:jc w:val="both"/>
              <w:rPr>
                <w:rFonts w:ascii="Arial Narrow" w:hAnsi="Arial Narrow" w:cs="Frutiger LT 55 Roman"/>
                <w:spacing w:val="2"/>
                <w:sz w:val="20"/>
                <w:szCs w:val="20"/>
              </w:rPr>
            </w:pPr>
          </w:p>
          <w:p w14:paraId="4B24EDC2" w14:textId="77777777" w:rsidR="003B3781" w:rsidRPr="000D648F" w:rsidRDefault="003B3781" w:rsidP="00F31E06">
            <w:pPr>
              <w:widowControl/>
              <w:spacing w:line="360" w:lineRule="auto"/>
              <w:jc w:val="both"/>
              <w:rPr>
                <w:rFonts w:ascii="Arial Narrow" w:hAnsi="Arial Narrow" w:cs="Frutiger LT 55 Roman"/>
                <w:spacing w:val="2"/>
                <w:sz w:val="20"/>
                <w:szCs w:val="20"/>
              </w:rPr>
            </w:pPr>
          </w:p>
        </w:tc>
        <w:tc>
          <w:tcPr>
            <w:tcW w:w="3095" w:type="dxa"/>
            <w:gridSpan w:val="2"/>
          </w:tcPr>
          <w:p w14:paraId="62C20F0E" w14:textId="77777777" w:rsidR="008C67BC" w:rsidRPr="000D648F" w:rsidRDefault="008C67BC" w:rsidP="00F31E06">
            <w:pPr>
              <w:widowControl/>
              <w:spacing w:line="360" w:lineRule="auto"/>
              <w:jc w:val="both"/>
              <w:rPr>
                <w:rFonts w:ascii="Arial Narrow" w:hAnsi="Arial Narrow" w:cs="Frutiger LT 55 Roman"/>
                <w:spacing w:val="2"/>
                <w:sz w:val="20"/>
                <w:szCs w:val="20"/>
              </w:rPr>
            </w:pPr>
          </w:p>
        </w:tc>
      </w:tr>
      <w:tr w:rsidR="00EC6070" w:rsidRPr="000D648F" w14:paraId="38DE56D5" w14:textId="77777777" w:rsidTr="00971819">
        <w:trPr>
          <w:trHeight w:val="86"/>
        </w:trPr>
        <w:tc>
          <w:tcPr>
            <w:tcW w:w="2839" w:type="dxa"/>
            <w:vMerge/>
          </w:tcPr>
          <w:p w14:paraId="2A484C42" w14:textId="77777777" w:rsidR="008C67BC" w:rsidRPr="000D648F" w:rsidRDefault="008C67BC" w:rsidP="000F672B">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3127" w:type="dxa"/>
            <w:gridSpan w:val="3"/>
          </w:tcPr>
          <w:p w14:paraId="32A2588B" w14:textId="77777777" w:rsidR="008C67BC" w:rsidRPr="000D648F" w:rsidRDefault="00D647DC" w:rsidP="00F31E06">
            <w:pPr>
              <w:widowControl/>
              <w:spacing w:line="360" w:lineRule="auto"/>
              <w:jc w:val="both"/>
              <w:rPr>
                <w:rFonts w:ascii="Arial Narrow" w:hAnsi="Arial Narrow" w:cs="Frutiger LT 55 Roman"/>
                <w:b/>
                <w:spacing w:val="2"/>
                <w:sz w:val="20"/>
                <w:szCs w:val="20"/>
              </w:rPr>
            </w:pPr>
            <w:r w:rsidRPr="000D648F">
              <w:rPr>
                <w:rFonts w:ascii="Arial Narrow" w:hAnsi="Arial Narrow" w:cs="Frutiger LT 55 Roman"/>
                <w:b/>
                <w:spacing w:val="2"/>
                <w:sz w:val="20"/>
                <w:szCs w:val="20"/>
              </w:rPr>
              <w:t>Künstler</w:t>
            </w:r>
          </w:p>
        </w:tc>
        <w:tc>
          <w:tcPr>
            <w:tcW w:w="3095" w:type="dxa"/>
            <w:gridSpan w:val="2"/>
          </w:tcPr>
          <w:p w14:paraId="192B9ACD" w14:textId="0443EA05" w:rsidR="008C67BC" w:rsidRPr="000D648F" w:rsidRDefault="008E3CD8" w:rsidP="00F31E06">
            <w:pPr>
              <w:widowControl/>
              <w:spacing w:line="360" w:lineRule="auto"/>
              <w:jc w:val="both"/>
              <w:rPr>
                <w:rFonts w:ascii="Arial Narrow" w:hAnsi="Arial Narrow" w:cs="Frutiger LT 55 Roman"/>
                <w:b/>
                <w:spacing w:val="2"/>
                <w:sz w:val="20"/>
                <w:szCs w:val="20"/>
              </w:rPr>
            </w:pPr>
            <w:r>
              <w:rPr>
                <w:rFonts w:ascii="Arial Narrow" w:hAnsi="Arial Narrow" w:cs="Frutiger LT 55 Roman"/>
                <w:b/>
                <w:spacing w:val="2"/>
                <w:sz w:val="20"/>
                <w:szCs w:val="20"/>
              </w:rPr>
              <w:t>Künstler</w:t>
            </w:r>
          </w:p>
        </w:tc>
      </w:tr>
      <w:tr w:rsidR="008C67BC" w:rsidRPr="000D648F" w14:paraId="45E22615" w14:textId="77777777" w:rsidTr="00971819">
        <w:trPr>
          <w:trHeight w:val="86"/>
        </w:trPr>
        <w:tc>
          <w:tcPr>
            <w:tcW w:w="2839" w:type="dxa"/>
          </w:tcPr>
          <w:p w14:paraId="44B5F13C" w14:textId="77777777" w:rsidR="008C67BC" w:rsidRPr="000D648F" w:rsidRDefault="008C67BC" w:rsidP="000F672B">
            <w:pPr>
              <w:widowControl/>
              <w:numPr>
                <w:ilvl w:val="0"/>
                <w:numId w:val="6"/>
              </w:numPr>
              <w:spacing w:line="360" w:lineRule="auto"/>
              <w:ind w:left="426" w:hanging="284"/>
              <w:rPr>
                <w:rFonts w:ascii="Arial Narrow" w:hAnsi="Arial Narrow" w:cs="Frutiger LT 55 Roman"/>
                <w:b/>
                <w:spacing w:val="2"/>
                <w:sz w:val="20"/>
                <w:szCs w:val="20"/>
                <w:lang w:val="es-PE"/>
              </w:rPr>
            </w:pPr>
            <w:r w:rsidRPr="000D648F">
              <w:rPr>
                <w:rFonts w:ascii="Arial Narrow" w:hAnsi="Arial Narrow" w:cs="Frutiger LT 55 Roman"/>
                <w:b/>
                <w:spacing w:val="2"/>
                <w:sz w:val="20"/>
                <w:szCs w:val="20"/>
                <w:lang w:val="es-PE"/>
              </w:rPr>
              <w:t>Beilagen zum Vertrag</w:t>
            </w:r>
          </w:p>
        </w:tc>
        <w:tc>
          <w:tcPr>
            <w:tcW w:w="6222" w:type="dxa"/>
            <w:gridSpan w:val="5"/>
          </w:tcPr>
          <w:p w14:paraId="12F46C0F" w14:textId="77777777" w:rsidR="008C67BC" w:rsidRPr="000D648F" w:rsidRDefault="008C67BC" w:rsidP="00F31E06">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0D648F">
              <w:rPr>
                <w:rFonts w:ascii="Arial Narrow" w:hAnsi="Arial Narrow" w:cs="Frutiger LT 55 Roman"/>
                <w:spacing w:val="2"/>
                <w:sz w:val="20"/>
                <w:szCs w:val="20"/>
                <w:highlight w:val="yellow"/>
              </w:rPr>
              <w:t>…..</w:t>
            </w:r>
          </w:p>
        </w:tc>
      </w:tr>
    </w:tbl>
    <w:p w14:paraId="0FDBDB09" w14:textId="77777777" w:rsidR="00CC27B0" w:rsidRPr="000D648F" w:rsidRDefault="00CC27B0" w:rsidP="00F31E06">
      <w:pPr>
        <w:widowControl/>
        <w:spacing w:line="360" w:lineRule="auto"/>
        <w:jc w:val="both"/>
        <w:rPr>
          <w:rFonts w:ascii="Arial Narrow" w:hAnsi="Arial Narrow" w:cs="Frutiger LT 55 Roman"/>
          <w:spacing w:val="2"/>
          <w:sz w:val="20"/>
          <w:szCs w:val="20"/>
        </w:rPr>
      </w:pPr>
    </w:p>
    <w:p w14:paraId="006E8EDD" w14:textId="77777777" w:rsidR="007A0433" w:rsidRPr="000D648F" w:rsidRDefault="007A0433" w:rsidP="00F31E06">
      <w:pPr>
        <w:widowControl/>
        <w:spacing w:line="360" w:lineRule="auto"/>
        <w:jc w:val="both"/>
        <w:rPr>
          <w:rFonts w:ascii="Arial Narrow" w:hAnsi="Arial Narrow" w:cs="Frutiger LT 55 Roman"/>
          <w:spacing w:val="2"/>
          <w:sz w:val="20"/>
          <w:szCs w:val="20"/>
        </w:rPr>
      </w:pPr>
    </w:p>
    <w:sectPr w:rsidR="007A0433" w:rsidRPr="000D648F" w:rsidSect="00D805ED">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134" w:left="1418" w:header="567" w:footer="567" w:gutter="0"/>
      <w:pgNumType w:start="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E9B7E" w14:textId="77777777" w:rsidR="00893474" w:rsidRDefault="00893474">
      <w:r>
        <w:separator/>
      </w:r>
    </w:p>
  </w:endnote>
  <w:endnote w:type="continuationSeparator" w:id="0">
    <w:p w14:paraId="74507E69" w14:textId="77777777" w:rsidR="00893474" w:rsidRDefault="00893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Univers LT 47 CondensedLt">
    <w:altName w:val="Calibri"/>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Frutiger LT 55 Roman">
    <w:altName w:val="Lucida Sans Unicode"/>
    <w:charset w:val="00"/>
    <w:family w:val="swiss"/>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B2521" w14:textId="77777777" w:rsidR="002E77F7" w:rsidRDefault="002E77F7" w:rsidP="008F404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8</w:t>
    </w:r>
    <w:r>
      <w:rPr>
        <w:rStyle w:val="Seitenzahl"/>
      </w:rPr>
      <w:fldChar w:fldCharType="end"/>
    </w:r>
  </w:p>
  <w:p w14:paraId="63CC50FB" w14:textId="77777777" w:rsidR="002E77F7" w:rsidRDefault="002E77F7" w:rsidP="00E6632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17EA" w14:textId="77777777" w:rsidR="002E77F7" w:rsidRPr="00E6632E" w:rsidRDefault="002E77F7" w:rsidP="008F404D">
    <w:pPr>
      <w:pStyle w:val="Fuzeile"/>
      <w:framePr w:wrap="around" w:vAnchor="text" w:hAnchor="margin" w:xAlign="right" w:y="1"/>
      <w:rPr>
        <w:rStyle w:val="Seitenzahl"/>
        <w:rFonts w:ascii="Univers LT 47 CondensedLt" w:hAnsi="Univers LT 47 CondensedLt"/>
        <w:sz w:val="20"/>
        <w:szCs w:val="20"/>
      </w:rPr>
    </w:pPr>
    <w:r w:rsidRPr="00E6632E">
      <w:rPr>
        <w:rStyle w:val="Seitenzahl"/>
        <w:rFonts w:ascii="Univers LT 47 CondensedLt" w:hAnsi="Univers LT 47 CondensedLt"/>
        <w:sz w:val="20"/>
        <w:szCs w:val="20"/>
      </w:rPr>
      <w:fldChar w:fldCharType="begin"/>
    </w:r>
    <w:r w:rsidRPr="00E6632E">
      <w:rPr>
        <w:rStyle w:val="Seitenzahl"/>
        <w:rFonts w:ascii="Univers LT 47 CondensedLt" w:hAnsi="Univers LT 47 CondensedLt"/>
        <w:sz w:val="20"/>
        <w:szCs w:val="20"/>
      </w:rPr>
      <w:instrText xml:space="preserve">PAGE  </w:instrText>
    </w:r>
    <w:r w:rsidRPr="00E6632E">
      <w:rPr>
        <w:rStyle w:val="Seitenzahl"/>
        <w:rFonts w:ascii="Univers LT 47 CondensedLt" w:hAnsi="Univers LT 47 CondensedLt"/>
        <w:sz w:val="20"/>
        <w:szCs w:val="20"/>
      </w:rPr>
      <w:fldChar w:fldCharType="separate"/>
    </w:r>
    <w:r w:rsidR="00741EFF">
      <w:rPr>
        <w:rStyle w:val="Seitenzahl"/>
        <w:rFonts w:ascii="Univers LT 47 CondensedLt" w:hAnsi="Univers LT 47 CondensedLt"/>
        <w:noProof/>
        <w:sz w:val="20"/>
        <w:szCs w:val="20"/>
      </w:rPr>
      <w:t>1</w:t>
    </w:r>
    <w:r w:rsidRPr="00E6632E">
      <w:rPr>
        <w:rStyle w:val="Seitenzahl"/>
        <w:rFonts w:ascii="Univers LT 47 CondensedLt" w:hAnsi="Univers LT 47 CondensedLt"/>
        <w:sz w:val="20"/>
        <w:szCs w:val="20"/>
      </w:rPr>
      <w:fldChar w:fldCharType="end"/>
    </w:r>
  </w:p>
  <w:p w14:paraId="629C5248" w14:textId="77777777" w:rsidR="002E77F7" w:rsidRPr="00A77A27" w:rsidRDefault="002E77F7" w:rsidP="00E6632E">
    <w:pPr>
      <w:pStyle w:val="Fuzeile"/>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F4B43" w14:textId="77777777" w:rsidR="00D805ED" w:rsidRDefault="00D805E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F5F6B" w14:textId="77777777" w:rsidR="00893474" w:rsidRDefault="00893474">
      <w:r>
        <w:separator/>
      </w:r>
    </w:p>
  </w:footnote>
  <w:footnote w:type="continuationSeparator" w:id="0">
    <w:p w14:paraId="42E25EFB" w14:textId="77777777" w:rsidR="00893474" w:rsidRDefault="00893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CA0D" w14:textId="77777777" w:rsidR="00D805ED" w:rsidRDefault="00D805E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2E8D" w14:textId="77777777" w:rsidR="00D805ED" w:rsidRDefault="00D805E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84319" w14:textId="77777777" w:rsidR="00D805ED" w:rsidRDefault="00D805E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9033F"/>
    <w:multiLevelType w:val="multilevel"/>
    <w:tmpl w:val="5B1E1568"/>
    <w:lvl w:ilvl="0">
      <w:start w:val="2"/>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 w15:restartNumberingAfterBreak="0">
    <w:nsid w:val="0DAC3500"/>
    <w:multiLevelType w:val="hybridMultilevel"/>
    <w:tmpl w:val="C6764716"/>
    <w:lvl w:ilvl="0" w:tplc="ABE64B10">
      <w:start w:val="1"/>
      <w:numFmt w:val="decimal"/>
      <w:lvlText w:val="%1)"/>
      <w:lvlJc w:val="right"/>
      <w:pPr>
        <w:ind w:left="720" w:hanging="360"/>
      </w:pPr>
      <w:rPr>
        <w:rFonts w:ascii="Univers LT 47 CondensedLt" w:hAnsi="Univers LT 47 CondensedLt" w:hint="default"/>
        <w:b/>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4FE11F1"/>
    <w:multiLevelType w:val="hybridMultilevel"/>
    <w:tmpl w:val="DDCC6B4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894C99"/>
    <w:multiLevelType w:val="hybridMultilevel"/>
    <w:tmpl w:val="FFEE180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D5278E9"/>
    <w:multiLevelType w:val="hybridMultilevel"/>
    <w:tmpl w:val="5712A174"/>
    <w:lvl w:ilvl="0" w:tplc="5FE09D62">
      <w:start w:val="1"/>
      <w:numFmt w:val="decimal"/>
      <w:lvlText w:val="%1)"/>
      <w:lvlJc w:val="right"/>
      <w:pPr>
        <w:ind w:left="720" w:hanging="360"/>
      </w:pPr>
      <w:rPr>
        <w:rFonts w:ascii="Arial Narrow" w:hAnsi="Arial Narrow" w:hint="default"/>
        <w:b/>
        <w:i w:val="0"/>
        <w:sz w:val="20"/>
        <w:szCs w:val="2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20AD3996"/>
    <w:multiLevelType w:val="multilevel"/>
    <w:tmpl w:val="D1006C9C"/>
    <w:lvl w:ilvl="0">
      <w:start w:val="1"/>
      <w:numFmt w:val="decimal"/>
      <w:lvlText w:val="%1."/>
      <w:lvlJc w:val="left"/>
      <w:pPr>
        <w:ind w:left="1778" w:hanging="360"/>
      </w:pPr>
      <w:rPr>
        <w:b/>
        <w:u w:val="singl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8167D52"/>
    <w:multiLevelType w:val="hybridMultilevel"/>
    <w:tmpl w:val="23DAC642"/>
    <w:lvl w:ilvl="0" w:tplc="CB8EB932">
      <w:start w:val="1"/>
      <w:numFmt w:val="bullet"/>
      <w:lvlText w:val="o"/>
      <w:lvlJc w:val="left"/>
      <w:pPr>
        <w:ind w:left="720" w:hanging="360"/>
      </w:pPr>
      <w:rPr>
        <w:rFonts w:ascii="Courier New" w:hAnsi="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FEE01BA"/>
    <w:multiLevelType w:val="hybridMultilevel"/>
    <w:tmpl w:val="C1240D3A"/>
    <w:lvl w:ilvl="0" w:tplc="236EA4F4">
      <w:start w:val="1"/>
      <w:numFmt w:val="decimal"/>
      <w:lvlText w:val="%1)"/>
      <w:lvlJc w:val="right"/>
      <w:pPr>
        <w:ind w:left="720" w:hanging="360"/>
      </w:pPr>
      <w:rPr>
        <w:rFonts w:ascii="Univers LT 47 CondensedLt" w:hAnsi="Univers LT 47 CondensedLt" w:hint="default"/>
        <w:b w:val="0"/>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451756C2"/>
    <w:multiLevelType w:val="hybridMultilevel"/>
    <w:tmpl w:val="CC742376"/>
    <w:lvl w:ilvl="0" w:tplc="FAB23C68">
      <w:numFmt w:val="bullet"/>
      <w:lvlText w:val=""/>
      <w:lvlJc w:val="left"/>
      <w:pPr>
        <w:ind w:left="720" w:hanging="360"/>
      </w:pPr>
      <w:rPr>
        <w:rFonts w:ascii="Symbol" w:eastAsia="Times New Roman" w:hAnsi="Symbol" w:cs="Frutiger LT 55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BC9267C"/>
    <w:multiLevelType w:val="hybridMultilevel"/>
    <w:tmpl w:val="9B5A567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4E8160D4"/>
    <w:multiLevelType w:val="hybridMultilevel"/>
    <w:tmpl w:val="CF903E1A"/>
    <w:lvl w:ilvl="0" w:tplc="CB8EB932">
      <w:start w:val="1"/>
      <w:numFmt w:val="bullet"/>
      <w:lvlText w:val="o"/>
      <w:lvlJc w:val="left"/>
      <w:pPr>
        <w:ind w:left="720" w:hanging="360"/>
      </w:pPr>
      <w:rPr>
        <w:rFonts w:ascii="Courier New" w:hAnsi="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58852129"/>
    <w:multiLevelType w:val="hybridMultilevel"/>
    <w:tmpl w:val="575CED56"/>
    <w:lvl w:ilvl="0" w:tplc="C1E29AE8">
      <w:start w:val="3"/>
      <w:numFmt w:val="bullet"/>
      <w:lvlText w:val=""/>
      <w:lvlJc w:val="left"/>
      <w:pPr>
        <w:tabs>
          <w:tab w:val="num" w:pos="720"/>
        </w:tabs>
        <w:ind w:left="720" w:hanging="360"/>
      </w:pPr>
      <w:rPr>
        <w:rFonts w:ascii="Symbol" w:eastAsia="Times New Roman" w:hAnsi="Symbol" w:cs="Frutiger LT 55 Roman"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EE5377"/>
    <w:multiLevelType w:val="multilevel"/>
    <w:tmpl w:val="724C5FF4"/>
    <w:lvl w:ilvl="0">
      <w:start w:val="1"/>
      <w:numFmt w:val="bullet"/>
      <w:lvlText w:val="❏"/>
      <w:lvlJc w:val="left"/>
      <w:pPr>
        <w:ind w:left="720" w:hanging="360"/>
      </w:pPr>
      <w:rPr>
        <w:rFonts w:ascii="Arial" w:eastAsia="Arial" w:hAnsi="Arial" w:cs="Arial"/>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3" w15:restartNumberingAfterBreak="0">
    <w:nsid w:val="614B42ED"/>
    <w:multiLevelType w:val="hybridMultilevel"/>
    <w:tmpl w:val="2D6AB612"/>
    <w:lvl w:ilvl="0" w:tplc="CB8EB932">
      <w:start w:val="1"/>
      <w:numFmt w:val="bullet"/>
      <w:lvlText w:val="o"/>
      <w:lvlJc w:val="left"/>
      <w:pPr>
        <w:ind w:left="501" w:hanging="360"/>
      </w:pPr>
      <w:rPr>
        <w:rFonts w:ascii="Courier New" w:hAnsi="Courier New" w:hint="default"/>
      </w:rPr>
    </w:lvl>
    <w:lvl w:ilvl="1" w:tplc="0C070003" w:tentative="1">
      <w:start w:val="1"/>
      <w:numFmt w:val="bullet"/>
      <w:lvlText w:val="o"/>
      <w:lvlJc w:val="left"/>
      <w:pPr>
        <w:ind w:left="1221" w:hanging="360"/>
      </w:pPr>
      <w:rPr>
        <w:rFonts w:ascii="Courier New" w:hAnsi="Courier New" w:cs="Courier New" w:hint="default"/>
      </w:rPr>
    </w:lvl>
    <w:lvl w:ilvl="2" w:tplc="0C070005" w:tentative="1">
      <w:start w:val="1"/>
      <w:numFmt w:val="bullet"/>
      <w:lvlText w:val=""/>
      <w:lvlJc w:val="left"/>
      <w:pPr>
        <w:ind w:left="1941" w:hanging="360"/>
      </w:pPr>
      <w:rPr>
        <w:rFonts w:ascii="Wingdings" w:hAnsi="Wingdings" w:hint="default"/>
      </w:rPr>
    </w:lvl>
    <w:lvl w:ilvl="3" w:tplc="0C070001" w:tentative="1">
      <w:start w:val="1"/>
      <w:numFmt w:val="bullet"/>
      <w:lvlText w:val=""/>
      <w:lvlJc w:val="left"/>
      <w:pPr>
        <w:ind w:left="2661" w:hanging="360"/>
      </w:pPr>
      <w:rPr>
        <w:rFonts w:ascii="Symbol" w:hAnsi="Symbol" w:hint="default"/>
      </w:rPr>
    </w:lvl>
    <w:lvl w:ilvl="4" w:tplc="0C070003" w:tentative="1">
      <w:start w:val="1"/>
      <w:numFmt w:val="bullet"/>
      <w:lvlText w:val="o"/>
      <w:lvlJc w:val="left"/>
      <w:pPr>
        <w:ind w:left="3381" w:hanging="360"/>
      </w:pPr>
      <w:rPr>
        <w:rFonts w:ascii="Courier New" w:hAnsi="Courier New" w:cs="Courier New" w:hint="default"/>
      </w:rPr>
    </w:lvl>
    <w:lvl w:ilvl="5" w:tplc="0C070005" w:tentative="1">
      <w:start w:val="1"/>
      <w:numFmt w:val="bullet"/>
      <w:lvlText w:val=""/>
      <w:lvlJc w:val="left"/>
      <w:pPr>
        <w:ind w:left="4101" w:hanging="360"/>
      </w:pPr>
      <w:rPr>
        <w:rFonts w:ascii="Wingdings" w:hAnsi="Wingdings" w:hint="default"/>
      </w:rPr>
    </w:lvl>
    <w:lvl w:ilvl="6" w:tplc="0C070001" w:tentative="1">
      <w:start w:val="1"/>
      <w:numFmt w:val="bullet"/>
      <w:lvlText w:val=""/>
      <w:lvlJc w:val="left"/>
      <w:pPr>
        <w:ind w:left="4821" w:hanging="360"/>
      </w:pPr>
      <w:rPr>
        <w:rFonts w:ascii="Symbol" w:hAnsi="Symbol" w:hint="default"/>
      </w:rPr>
    </w:lvl>
    <w:lvl w:ilvl="7" w:tplc="0C070003" w:tentative="1">
      <w:start w:val="1"/>
      <w:numFmt w:val="bullet"/>
      <w:lvlText w:val="o"/>
      <w:lvlJc w:val="left"/>
      <w:pPr>
        <w:ind w:left="5541" w:hanging="360"/>
      </w:pPr>
      <w:rPr>
        <w:rFonts w:ascii="Courier New" w:hAnsi="Courier New" w:cs="Courier New" w:hint="default"/>
      </w:rPr>
    </w:lvl>
    <w:lvl w:ilvl="8" w:tplc="0C070005" w:tentative="1">
      <w:start w:val="1"/>
      <w:numFmt w:val="bullet"/>
      <w:lvlText w:val=""/>
      <w:lvlJc w:val="left"/>
      <w:pPr>
        <w:ind w:left="6261" w:hanging="360"/>
      </w:pPr>
      <w:rPr>
        <w:rFonts w:ascii="Wingdings" w:hAnsi="Wingdings" w:hint="default"/>
      </w:rPr>
    </w:lvl>
  </w:abstractNum>
  <w:abstractNum w:abstractNumId="14" w15:restartNumberingAfterBreak="0">
    <w:nsid w:val="625E0EDB"/>
    <w:multiLevelType w:val="hybridMultilevel"/>
    <w:tmpl w:val="7584DC64"/>
    <w:lvl w:ilvl="0" w:tplc="0C070017">
      <w:start w:val="1"/>
      <w:numFmt w:val="lowerLetter"/>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5826E94"/>
    <w:multiLevelType w:val="hybridMultilevel"/>
    <w:tmpl w:val="7C8EE53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6F224517"/>
    <w:multiLevelType w:val="hybridMultilevel"/>
    <w:tmpl w:val="59DA6AA2"/>
    <w:lvl w:ilvl="0" w:tplc="20A822BE">
      <w:start w:val="1"/>
      <w:numFmt w:val="decimal"/>
      <w:lvlText w:val="%1."/>
      <w:lvlJc w:val="left"/>
      <w:pPr>
        <w:ind w:left="720" w:hanging="360"/>
      </w:pPr>
      <w:rPr>
        <w:rFonts w:ascii="Univers LT 47 CondensedLt" w:eastAsia="Times New Roman" w:hAnsi="Univers LT 47 CondensedLt"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7" w15:restartNumberingAfterBreak="0">
    <w:nsid w:val="6FFE390E"/>
    <w:multiLevelType w:val="hybridMultilevel"/>
    <w:tmpl w:val="36DA975C"/>
    <w:lvl w:ilvl="0" w:tplc="0C07000F">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73361F3A"/>
    <w:multiLevelType w:val="hybridMultilevel"/>
    <w:tmpl w:val="C6764716"/>
    <w:lvl w:ilvl="0" w:tplc="ABE64B10">
      <w:start w:val="1"/>
      <w:numFmt w:val="decimal"/>
      <w:lvlText w:val="%1)"/>
      <w:lvlJc w:val="right"/>
      <w:pPr>
        <w:ind w:left="720" w:hanging="360"/>
      </w:pPr>
      <w:rPr>
        <w:rFonts w:ascii="Univers LT 47 CondensedLt" w:hAnsi="Univers LT 47 CondensedLt" w:hint="default"/>
        <w:b/>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73DD27B7"/>
    <w:multiLevelType w:val="hybridMultilevel"/>
    <w:tmpl w:val="7E261A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29066840">
    <w:abstractNumId w:val="11"/>
  </w:num>
  <w:num w:numId="2" w16cid:durableId="1829204994">
    <w:abstractNumId w:val="2"/>
  </w:num>
  <w:num w:numId="3" w16cid:durableId="1968194841">
    <w:abstractNumId w:val="15"/>
  </w:num>
  <w:num w:numId="4" w16cid:durableId="824467753">
    <w:abstractNumId w:val="7"/>
  </w:num>
  <w:num w:numId="5" w16cid:durableId="1309556064">
    <w:abstractNumId w:val="13"/>
  </w:num>
  <w:num w:numId="6" w16cid:durableId="1949507633">
    <w:abstractNumId w:val="4"/>
  </w:num>
  <w:num w:numId="7" w16cid:durableId="797341480">
    <w:abstractNumId w:val="10"/>
  </w:num>
  <w:num w:numId="8" w16cid:durableId="1312366197">
    <w:abstractNumId w:val="12"/>
  </w:num>
  <w:num w:numId="9" w16cid:durableId="1761489842">
    <w:abstractNumId w:val="0"/>
  </w:num>
  <w:num w:numId="10" w16cid:durableId="1326590646">
    <w:abstractNumId w:val="5"/>
  </w:num>
  <w:num w:numId="11" w16cid:durableId="1099444649">
    <w:abstractNumId w:val="18"/>
  </w:num>
  <w:num w:numId="12" w16cid:durableId="1801262791">
    <w:abstractNumId w:val="17"/>
  </w:num>
  <w:num w:numId="13" w16cid:durableId="1283803120">
    <w:abstractNumId w:val="14"/>
  </w:num>
  <w:num w:numId="14" w16cid:durableId="869879514">
    <w:abstractNumId w:val="8"/>
  </w:num>
  <w:num w:numId="15" w16cid:durableId="660819243">
    <w:abstractNumId w:val="3"/>
  </w:num>
  <w:num w:numId="16" w16cid:durableId="1341666551">
    <w:abstractNumId w:val="1"/>
  </w:num>
  <w:num w:numId="17" w16cid:durableId="825628494">
    <w:abstractNumId w:val="16"/>
  </w:num>
  <w:num w:numId="18" w16cid:durableId="409692332">
    <w:abstractNumId w:val="19"/>
  </w:num>
  <w:num w:numId="19" w16cid:durableId="959801561">
    <w:abstractNumId w:val="9"/>
  </w:num>
  <w:num w:numId="20" w16cid:durableId="21170924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C456449-BE9C-4F17-9D07-15F7C78B6C77}"/>
    <w:docVar w:name="dgnword-eventsink" w:val="208856040"/>
  </w:docVars>
  <w:rsids>
    <w:rsidRoot w:val="0039466B"/>
    <w:rsid w:val="00001AD3"/>
    <w:rsid w:val="00011015"/>
    <w:rsid w:val="00027B85"/>
    <w:rsid w:val="000364F0"/>
    <w:rsid w:val="0006096E"/>
    <w:rsid w:val="00071FD3"/>
    <w:rsid w:val="00075FD6"/>
    <w:rsid w:val="0009074C"/>
    <w:rsid w:val="00091234"/>
    <w:rsid w:val="000A0122"/>
    <w:rsid w:val="000A0B12"/>
    <w:rsid w:val="000C1703"/>
    <w:rsid w:val="000D648F"/>
    <w:rsid w:val="000E2568"/>
    <w:rsid w:val="000E6349"/>
    <w:rsid w:val="000E6D99"/>
    <w:rsid w:val="000F5E18"/>
    <w:rsid w:val="000F672B"/>
    <w:rsid w:val="00100AA1"/>
    <w:rsid w:val="00107F75"/>
    <w:rsid w:val="00135AB0"/>
    <w:rsid w:val="00151610"/>
    <w:rsid w:val="0015215D"/>
    <w:rsid w:val="001564DF"/>
    <w:rsid w:val="00157B73"/>
    <w:rsid w:val="00172351"/>
    <w:rsid w:val="00175972"/>
    <w:rsid w:val="001A44FD"/>
    <w:rsid w:val="001A4CB4"/>
    <w:rsid w:val="001B1850"/>
    <w:rsid w:val="001D0478"/>
    <w:rsid w:val="001D183D"/>
    <w:rsid w:val="001D6C28"/>
    <w:rsid w:val="001F052E"/>
    <w:rsid w:val="00210A66"/>
    <w:rsid w:val="00212F24"/>
    <w:rsid w:val="002172F9"/>
    <w:rsid w:val="00222AF3"/>
    <w:rsid w:val="00255C19"/>
    <w:rsid w:val="002877AB"/>
    <w:rsid w:val="002C47D3"/>
    <w:rsid w:val="002C6867"/>
    <w:rsid w:val="002D61B5"/>
    <w:rsid w:val="002E77F7"/>
    <w:rsid w:val="002F2A11"/>
    <w:rsid w:val="002F588C"/>
    <w:rsid w:val="00313AE1"/>
    <w:rsid w:val="00314A55"/>
    <w:rsid w:val="00315A72"/>
    <w:rsid w:val="00330A5A"/>
    <w:rsid w:val="00334CDF"/>
    <w:rsid w:val="00351806"/>
    <w:rsid w:val="0036744D"/>
    <w:rsid w:val="00382F86"/>
    <w:rsid w:val="0039466B"/>
    <w:rsid w:val="003A1E3D"/>
    <w:rsid w:val="003A3A6B"/>
    <w:rsid w:val="003B069A"/>
    <w:rsid w:val="003B3781"/>
    <w:rsid w:val="003B45D2"/>
    <w:rsid w:val="003D11C9"/>
    <w:rsid w:val="00417B03"/>
    <w:rsid w:val="004226B5"/>
    <w:rsid w:val="00427C1E"/>
    <w:rsid w:val="0043518C"/>
    <w:rsid w:val="00443A96"/>
    <w:rsid w:val="0045592A"/>
    <w:rsid w:val="00474959"/>
    <w:rsid w:val="00483CBD"/>
    <w:rsid w:val="004A7E24"/>
    <w:rsid w:val="004B2DD3"/>
    <w:rsid w:val="004C11CC"/>
    <w:rsid w:val="004C5DEA"/>
    <w:rsid w:val="004D21BD"/>
    <w:rsid w:val="004D3669"/>
    <w:rsid w:val="004D50F2"/>
    <w:rsid w:val="005649F9"/>
    <w:rsid w:val="005675A9"/>
    <w:rsid w:val="00577660"/>
    <w:rsid w:val="00584032"/>
    <w:rsid w:val="005B02FC"/>
    <w:rsid w:val="005C00EB"/>
    <w:rsid w:val="005C294F"/>
    <w:rsid w:val="005C34E6"/>
    <w:rsid w:val="005E3005"/>
    <w:rsid w:val="005E5228"/>
    <w:rsid w:val="005F7FF5"/>
    <w:rsid w:val="006118B2"/>
    <w:rsid w:val="00656D02"/>
    <w:rsid w:val="00665BAB"/>
    <w:rsid w:val="00675820"/>
    <w:rsid w:val="0067744D"/>
    <w:rsid w:val="00690262"/>
    <w:rsid w:val="00692D2D"/>
    <w:rsid w:val="00694DF1"/>
    <w:rsid w:val="0069670B"/>
    <w:rsid w:val="006A37AA"/>
    <w:rsid w:val="006B3D45"/>
    <w:rsid w:val="006C4A97"/>
    <w:rsid w:val="006D62D7"/>
    <w:rsid w:val="006E0BFA"/>
    <w:rsid w:val="006E640D"/>
    <w:rsid w:val="00702656"/>
    <w:rsid w:val="00706E9F"/>
    <w:rsid w:val="0071694A"/>
    <w:rsid w:val="0072562F"/>
    <w:rsid w:val="0073253B"/>
    <w:rsid w:val="00741EFF"/>
    <w:rsid w:val="0076249A"/>
    <w:rsid w:val="0077771C"/>
    <w:rsid w:val="00787C9C"/>
    <w:rsid w:val="007A0433"/>
    <w:rsid w:val="007A3BF9"/>
    <w:rsid w:val="007A6DA7"/>
    <w:rsid w:val="007C2E8F"/>
    <w:rsid w:val="007C50D3"/>
    <w:rsid w:val="007D7326"/>
    <w:rsid w:val="007E13B7"/>
    <w:rsid w:val="007E2851"/>
    <w:rsid w:val="007E3532"/>
    <w:rsid w:val="00826EFE"/>
    <w:rsid w:val="008375A1"/>
    <w:rsid w:val="00851975"/>
    <w:rsid w:val="00852E39"/>
    <w:rsid w:val="008605FF"/>
    <w:rsid w:val="008617D4"/>
    <w:rsid w:val="008647B0"/>
    <w:rsid w:val="00893474"/>
    <w:rsid w:val="0089478B"/>
    <w:rsid w:val="008A1070"/>
    <w:rsid w:val="008B4477"/>
    <w:rsid w:val="008B54B0"/>
    <w:rsid w:val="008C67BC"/>
    <w:rsid w:val="008D126E"/>
    <w:rsid w:val="008D2459"/>
    <w:rsid w:val="008D5C90"/>
    <w:rsid w:val="008E06CA"/>
    <w:rsid w:val="008E3CD8"/>
    <w:rsid w:val="008E61BE"/>
    <w:rsid w:val="008F404D"/>
    <w:rsid w:val="008F7371"/>
    <w:rsid w:val="0090144F"/>
    <w:rsid w:val="00916E80"/>
    <w:rsid w:val="009247FD"/>
    <w:rsid w:val="00927D30"/>
    <w:rsid w:val="00937247"/>
    <w:rsid w:val="00953E63"/>
    <w:rsid w:val="00971819"/>
    <w:rsid w:val="009753EE"/>
    <w:rsid w:val="0099514F"/>
    <w:rsid w:val="009B5B34"/>
    <w:rsid w:val="009D2836"/>
    <w:rsid w:val="009E597D"/>
    <w:rsid w:val="009F2CF0"/>
    <w:rsid w:val="009F4C01"/>
    <w:rsid w:val="00A10123"/>
    <w:rsid w:val="00A314E0"/>
    <w:rsid w:val="00A473E2"/>
    <w:rsid w:val="00A63B23"/>
    <w:rsid w:val="00A648D7"/>
    <w:rsid w:val="00A64EA0"/>
    <w:rsid w:val="00A84FD2"/>
    <w:rsid w:val="00AA4CBD"/>
    <w:rsid w:val="00AB4E28"/>
    <w:rsid w:val="00AC5E80"/>
    <w:rsid w:val="00AD3319"/>
    <w:rsid w:val="00AE2F09"/>
    <w:rsid w:val="00B15DCB"/>
    <w:rsid w:val="00B3113F"/>
    <w:rsid w:val="00B32C4C"/>
    <w:rsid w:val="00B3548A"/>
    <w:rsid w:val="00B45657"/>
    <w:rsid w:val="00B47B0F"/>
    <w:rsid w:val="00B55965"/>
    <w:rsid w:val="00B61920"/>
    <w:rsid w:val="00B96FF1"/>
    <w:rsid w:val="00BA241B"/>
    <w:rsid w:val="00BA37CC"/>
    <w:rsid w:val="00BD25B9"/>
    <w:rsid w:val="00BD69E9"/>
    <w:rsid w:val="00BE3155"/>
    <w:rsid w:val="00BE5520"/>
    <w:rsid w:val="00BE7C20"/>
    <w:rsid w:val="00BF5216"/>
    <w:rsid w:val="00C14C35"/>
    <w:rsid w:val="00C30F8C"/>
    <w:rsid w:val="00C41C57"/>
    <w:rsid w:val="00C437C3"/>
    <w:rsid w:val="00C43889"/>
    <w:rsid w:val="00C57432"/>
    <w:rsid w:val="00C94C03"/>
    <w:rsid w:val="00CB134A"/>
    <w:rsid w:val="00CC27B0"/>
    <w:rsid w:val="00CE15AF"/>
    <w:rsid w:val="00CF67F1"/>
    <w:rsid w:val="00D03D90"/>
    <w:rsid w:val="00D059BC"/>
    <w:rsid w:val="00D1280A"/>
    <w:rsid w:val="00D573FA"/>
    <w:rsid w:val="00D6078F"/>
    <w:rsid w:val="00D61208"/>
    <w:rsid w:val="00D61C8C"/>
    <w:rsid w:val="00D647DC"/>
    <w:rsid w:val="00D65825"/>
    <w:rsid w:val="00D75FD1"/>
    <w:rsid w:val="00D80110"/>
    <w:rsid w:val="00D805ED"/>
    <w:rsid w:val="00D86541"/>
    <w:rsid w:val="00DA6692"/>
    <w:rsid w:val="00DB179C"/>
    <w:rsid w:val="00DB1BF0"/>
    <w:rsid w:val="00DC7BED"/>
    <w:rsid w:val="00DD1E93"/>
    <w:rsid w:val="00DF44DD"/>
    <w:rsid w:val="00E00217"/>
    <w:rsid w:val="00E07CB6"/>
    <w:rsid w:val="00E2104F"/>
    <w:rsid w:val="00E2763C"/>
    <w:rsid w:val="00E36A25"/>
    <w:rsid w:val="00E6632E"/>
    <w:rsid w:val="00E737E8"/>
    <w:rsid w:val="00E81E7A"/>
    <w:rsid w:val="00E8561A"/>
    <w:rsid w:val="00E86C2B"/>
    <w:rsid w:val="00E93D02"/>
    <w:rsid w:val="00E954C8"/>
    <w:rsid w:val="00EA44FF"/>
    <w:rsid w:val="00EA4CDB"/>
    <w:rsid w:val="00EC6070"/>
    <w:rsid w:val="00EF00F6"/>
    <w:rsid w:val="00EF5E68"/>
    <w:rsid w:val="00F02124"/>
    <w:rsid w:val="00F07BC4"/>
    <w:rsid w:val="00F24E5B"/>
    <w:rsid w:val="00F31E06"/>
    <w:rsid w:val="00F44FC2"/>
    <w:rsid w:val="00F5725B"/>
    <w:rsid w:val="00F62064"/>
    <w:rsid w:val="00F7017D"/>
    <w:rsid w:val="00F835D0"/>
    <w:rsid w:val="00F9175B"/>
    <w:rsid w:val="00FA246D"/>
    <w:rsid w:val="00FA4B9E"/>
    <w:rsid w:val="00FD0FF0"/>
    <w:rsid w:val="00FD18E5"/>
    <w:rsid w:val="00FD65B3"/>
    <w:rsid w:val="00FD6B77"/>
    <w:rsid w:val="00FE3CD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345AF2"/>
  <w15:docId w15:val="{D91D7F72-D9C5-8741-BFBD-C99668D41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autoSpaceDE w:val="0"/>
      <w:autoSpaceDN w:val="0"/>
      <w:adjustRightInd w:val="0"/>
    </w:pPr>
    <w:rPr>
      <w:sz w:val="24"/>
      <w:szCs w:val="24"/>
      <w:lang w:val="de-DE" w:eastAsia="de-DE"/>
    </w:rPr>
  </w:style>
  <w:style w:type="paragraph" w:styleId="berschrift1">
    <w:name w:val="heading 1"/>
    <w:basedOn w:val="Standard"/>
    <w:qFormat/>
    <w:pPr>
      <w:keepNext/>
      <w:keepLines/>
      <w:pageBreakBefore/>
      <w:spacing w:before="480" w:after="240" w:line="280" w:lineRule="auto"/>
      <w:outlineLvl w:val="0"/>
    </w:pPr>
    <w:rPr>
      <w:b/>
      <w:bCs/>
      <w:sz w:val="32"/>
      <w:szCs w:val="32"/>
    </w:rPr>
  </w:style>
  <w:style w:type="paragraph" w:styleId="berschrift2">
    <w:name w:val="heading 2"/>
    <w:basedOn w:val="berschrift1"/>
    <w:next w:val="berschrift3"/>
    <w:qFormat/>
    <w:pPr>
      <w:pageBreakBefore w:val="0"/>
      <w:spacing w:before="240" w:after="120"/>
      <w:outlineLvl w:val="1"/>
    </w:pPr>
    <w:rPr>
      <w:sz w:val="28"/>
      <w:szCs w:val="28"/>
    </w:rPr>
  </w:style>
  <w:style w:type="paragraph" w:styleId="berschrift3">
    <w:name w:val="heading 3"/>
    <w:basedOn w:val="berschrift2"/>
    <w:next w:val="Standard"/>
    <w:qFormat/>
    <w:pPr>
      <w:keepNext w:val="0"/>
      <w:spacing w:after="240" w:line="240" w:lineRule="auto"/>
      <w:outlineLvl w:val="2"/>
    </w:pPr>
    <w:rPr>
      <w:sz w:val="26"/>
      <w:szCs w:val="26"/>
    </w:rPr>
  </w:style>
  <w:style w:type="paragraph" w:styleId="berschrift4">
    <w:name w:val="heading 4"/>
    <w:basedOn w:val="berschrift3"/>
    <w:next w:val="Standard"/>
    <w:qFormat/>
    <w:pPr>
      <w:outlineLvl w:val="3"/>
    </w:pPr>
    <w:rPr>
      <w:sz w:val="24"/>
      <w:szCs w:val="24"/>
    </w:rPr>
  </w:style>
  <w:style w:type="paragraph" w:styleId="berschrift5">
    <w:name w:val="heading 5"/>
    <w:basedOn w:val="Standard"/>
    <w:next w:val="Standardeinzug"/>
    <w:qFormat/>
    <w:pPr>
      <w:ind w:left="708"/>
      <w:outlineLvl w:val="4"/>
    </w:pPr>
    <w:rPr>
      <w:rFonts w:ascii="Courier" w:hAnsi="Courier" w:cs="Courier"/>
      <w:b/>
      <w:bCs/>
      <w:sz w:val="20"/>
      <w:szCs w:val="20"/>
    </w:rPr>
  </w:style>
  <w:style w:type="paragraph" w:styleId="berschrift6">
    <w:name w:val="heading 6"/>
    <w:basedOn w:val="Standard"/>
    <w:next w:val="Standardeinzug"/>
    <w:qFormat/>
    <w:pPr>
      <w:ind w:left="708"/>
      <w:outlineLvl w:val="5"/>
    </w:pPr>
    <w:rPr>
      <w:rFonts w:ascii="Courier" w:hAnsi="Courier" w:cs="Courier"/>
      <w:sz w:val="20"/>
      <w:szCs w:val="20"/>
      <w:u w:val="single"/>
    </w:rPr>
  </w:style>
  <w:style w:type="paragraph" w:styleId="berschrift7">
    <w:name w:val="heading 7"/>
    <w:basedOn w:val="Standard"/>
    <w:next w:val="Standardeinzug"/>
    <w:qFormat/>
    <w:pPr>
      <w:ind w:left="708"/>
      <w:outlineLvl w:val="6"/>
    </w:pPr>
    <w:rPr>
      <w:rFonts w:ascii="Courier" w:hAnsi="Courier" w:cs="Courier"/>
      <w:i/>
      <w:iCs/>
      <w:sz w:val="20"/>
      <w:szCs w:val="20"/>
    </w:rPr>
  </w:style>
  <w:style w:type="paragraph" w:styleId="berschrift8">
    <w:name w:val="heading 8"/>
    <w:basedOn w:val="Standard"/>
    <w:next w:val="Standardeinzug"/>
    <w:qFormat/>
    <w:pPr>
      <w:ind w:left="708"/>
      <w:outlineLvl w:val="7"/>
    </w:pPr>
    <w:rPr>
      <w:rFonts w:ascii="Courier" w:hAnsi="Courier" w:cs="Courier"/>
      <w:i/>
      <w:iCs/>
      <w:sz w:val="20"/>
      <w:szCs w:val="20"/>
    </w:rPr>
  </w:style>
  <w:style w:type="paragraph" w:styleId="berschrift9">
    <w:name w:val="heading 9"/>
    <w:basedOn w:val="Standard"/>
    <w:next w:val="Standardeinzug"/>
    <w:qFormat/>
    <w:pPr>
      <w:ind w:left="708"/>
      <w:outlineLvl w:val="8"/>
    </w:pPr>
    <w:rPr>
      <w:rFonts w:ascii="Courier" w:hAnsi="Courier" w:cs="Courier"/>
      <w:i/>
      <w:i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style>
  <w:style w:type="character" w:styleId="Funotenzeichen">
    <w:name w:val="footnote reference"/>
    <w:semiHidden/>
    <w:rPr>
      <w:position w:val="6"/>
      <w:sz w:val="16"/>
      <w:szCs w:val="16"/>
    </w:rPr>
  </w:style>
  <w:style w:type="paragraph" w:styleId="Fuzeile">
    <w:name w:val="footer"/>
    <w:basedOn w:val="Standard"/>
    <w:pPr>
      <w:tabs>
        <w:tab w:val="center" w:pos="4819"/>
        <w:tab w:val="right" w:pos="9071"/>
      </w:tabs>
    </w:pPr>
    <w:rPr>
      <w:rFonts w:ascii="Courier New" w:hAnsi="Courier New" w:cs="Courier New"/>
    </w:rPr>
  </w:style>
  <w:style w:type="paragraph" w:styleId="Kopfzeile">
    <w:name w:val="header"/>
    <w:basedOn w:val="Standard"/>
    <w:pPr>
      <w:tabs>
        <w:tab w:val="center" w:pos="4819"/>
        <w:tab w:val="right" w:pos="9071"/>
      </w:tabs>
    </w:pPr>
  </w:style>
  <w:style w:type="paragraph" w:styleId="Standardeinzug">
    <w:name w:val="Normal Indent"/>
    <w:basedOn w:val="Standard"/>
    <w:pPr>
      <w:ind w:left="708"/>
    </w:pPr>
  </w:style>
  <w:style w:type="paragraph" w:styleId="Endnotentext">
    <w:name w:val="endnote text"/>
    <w:basedOn w:val="Standard"/>
    <w:semiHidden/>
  </w:style>
  <w:style w:type="paragraph" w:styleId="Liste">
    <w:name w:val="List"/>
    <w:basedOn w:val="Standard"/>
    <w:rPr>
      <w:sz w:val="20"/>
      <w:szCs w:val="20"/>
    </w:rPr>
  </w:style>
  <w:style w:type="paragraph" w:customStyle="1" w:styleId="Feld">
    <w:name w:val="Feld"/>
    <w:basedOn w:val="Standard"/>
    <w:pPr>
      <w:keepNext/>
      <w:keepLines/>
      <w:spacing w:after="120"/>
      <w:jc w:val="both"/>
    </w:pPr>
    <w:rPr>
      <w:rFonts w:ascii="Arial" w:hAnsi="Arial" w:cs="Arial"/>
      <w:b/>
      <w:bCs/>
      <w:sz w:val="18"/>
      <w:szCs w:val="18"/>
    </w:rPr>
  </w:style>
  <w:style w:type="paragraph" w:styleId="Verzeichnis1">
    <w:name w:val="toc 1"/>
    <w:basedOn w:val="Standard"/>
    <w:next w:val="Standard"/>
    <w:autoRedefine/>
    <w:semiHidden/>
    <w:pPr>
      <w:tabs>
        <w:tab w:val="right" w:pos="9071"/>
      </w:tabs>
    </w:pPr>
    <w:rPr>
      <w:b/>
      <w:bCs/>
    </w:rPr>
  </w:style>
  <w:style w:type="paragraph" w:styleId="Verzeichnis2">
    <w:name w:val="toc 2"/>
    <w:basedOn w:val="Verzeichnis1"/>
    <w:next w:val="Standard"/>
    <w:autoRedefine/>
    <w:semiHidden/>
    <w:pPr>
      <w:ind w:left="567"/>
    </w:pPr>
    <w:rPr>
      <w:b w:val="0"/>
      <w:bCs w:val="0"/>
    </w:rPr>
  </w:style>
  <w:style w:type="character" w:styleId="Hyperlink">
    <w:name w:val="Hyperlink"/>
    <w:rPr>
      <w:color w:val="0000FF"/>
      <w:u w:val="single"/>
    </w:rPr>
  </w:style>
  <w:style w:type="paragraph" w:styleId="Sprechblasentext">
    <w:name w:val="Balloon Text"/>
    <w:basedOn w:val="Standard"/>
    <w:semiHidden/>
    <w:rsid w:val="0039466B"/>
    <w:rPr>
      <w:rFonts w:ascii="Tahoma" w:hAnsi="Tahoma" w:cs="Tahoma"/>
      <w:sz w:val="16"/>
      <w:szCs w:val="16"/>
    </w:rPr>
  </w:style>
  <w:style w:type="paragraph" w:customStyle="1" w:styleId="Formulartext">
    <w:name w:val="Formulartext"/>
    <w:basedOn w:val="Standard"/>
    <w:rsid w:val="00FD65B3"/>
    <w:pPr>
      <w:widowControl/>
      <w:autoSpaceDE/>
      <w:autoSpaceDN/>
      <w:adjustRightInd/>
      <w:jc w:val="both"/>
    </w:pPr>
    <w:rPr>
      <w:rFonts w:ascii="Arial" w:hAnsi="Arial" w:cs="Arial"/>
      <w:sz w:val="18"/>
      <w:szCs w:val="20"/>
      <w:lang w:eastAsia="en-US"/>
    </w:rPr>
  </w:style>
  <w:style w:type="paragraph" w:customStyle="1" w:styleId="HalbeLeerzeile">
    <w:name w:val="HalbeLeerzeile"/>
    <w:basedOn w:val="Standard"/>
    <w:next w:val="Standard"/>
    <w:rsid w:val="00CC27B0"/>
    <w:pPr>
      <w:widowControl/>
      <w:autoSpaceDE/>
      <w:autoSpaceDN/>
      <w:adjustRightInd/>
      <w:spacing w:line="117" w:lineRule="exact"/>
      <w:jc w:val="both"/>
    </w:pPr>
    <w:rPr>
      <w:rFonts w:ascii="Arial" w:hAnsi="Arial" w:cs="Arial"/>
      <w:kern w:val="8"/>
      <w:sz w:val="20"/>
      <w:szCs w:val="20"/>
      <w:lang w:eastAsia="en-US"/>
    </w:rPr>
  </w:style>
  <w:style w:type="character" w:styleId="Seitenzahl">
    <w:name w:val="page number"/>
    <w:basedOn w:val="Absatz-Standardschriftart"/>
    <w:rsid w:val="00E6632E"/>
  </w:style>
  <w:style w:type="table" w:styleId="Tabellenraster">
    <w:name w:val="Table Grid"/>
    <w:basedOn w:val="NormaleTabelle"/>
    <w:rsid w:val="00FE3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1">
    <w:name w:val="Aufzählung 1"/>
    <w:basedOn w:val="Standard"/>
    <w:rsid w:val="0089478B"/>
    <w:pPr>
      <w:widowControl/>
      <w:autoSpaceDE/>
      <w:autoSpaceDN/>
      <w:adjustRightInd/>
      <w:spacing w:before="80" w:after="80"/>
      <w:ind w:left="397" w:hanging="397"/>
    </w:pPr>
    <w:rPr>
      <w:sz w:val="20"/>
    </w:rPr>
  </w:style>
  <w:style w:type="paragraph" w:customStyle="1" w:styleId="Aufzhlung2">
    <w:name w:val="Aufzählung 2"/>
    <w:basedOn w:val="Aufzhlung1"/>
    <w:rsid w:val="00F31E06"/>
    <w:pPr>
      <w:ind w:left="794"/>
    </w:pPr>
  </w:style>
  <w:style w:type="paragraph" w:styleId="Textkrper">
    <w:name w:val="Body Text"/>
    <w:basedOn w:val="Standard"/>
    <w:link w:val="TextkrperZchn"/>
    <w:uiPriority w:val="1"/>
    <w:qFormat/>
    <w:rsid w:val="00D6078F"/>
    <w:rPr>
      <w:rFonts w:ascii="Arial Narrow" w:hAnsi="Arial Narrow" w:cs="Arial Narrow"/>
      <w:sz w:val="20"/>
      <w:szCs w:val="20"/>
      <w:lang w:val="de-AT" w:eastAsia="de-AT"/>
    </w:rPr>
  </w:style>
  <w:style w:type="character" w:customStyle="1" w:styleId="TextkrperZchn">
    <w:name w:val="Textkörper Zchn"/>
    <w:link w:val="Textkrper"/>
    <w:uiPriority w:val="1"/>
    <w:rsid w:val="00D6078F"/>
    <w:rPr>
      <w:rFonts w:ascii="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4409">
      <w:bodyDiv w:val="1"/>
      <w:marLeft w:val="0"/>
      <w:marRight w:val="0"/>
      <w:marTop w:val="0"/>
      <w:marBottom w:val="0"/>
      <w:divBdr>
        <w:top w:val="none" w:sz="0" w:space="0" w:color="auto"/>
        <w:left w:val="none" w:sz="0" w:space="0" w:color="auto"/>
        <w:bottom w:val="none" w:sz="0" w:space="0" w:color="auto"/>
        <w:right w:val="none" w:sz="0" w:space="0" w:color="auto"/>
      </w:divBdr>
    </w:div>
    <w:div w:id="236936501">
      <w:bodyDiv w:val="1"/>
      <w:marLeft w:val="0"/>
      <w:marRight w:val="0"/>
      <w:marTop w:val="0"/>
      <w:marBottom w:val="0"/>
      <w:divBdr>
        <w:top w:val="none" w:sz="0" w:space="0" w:color="auto"/>
        <w:left w:val="none" w:sz="0" w:space="0" w:color="auto"/>
        <w:bottom w:val="none" w:sz="0" w:space="0" w:color="auto"/>
        <w:right w:val="none" w:sz="0" w:space="0" w:color="auto"/>
      </w:divBdr>
    </w:div>
    <w:div w:id="1050033382">
      <w:bodyDiv w:val="1"/>
      <w:marLeft w:val="0"/>
      <w:marRight w:val="0"/>
      <w:marTop w:val="0"/>
      <w:marBottom w:val="0"/>
      <w:divBdr>
        <w:top w:val="none" w:sz="0" w:space="0" w:color="auto"/>
        <w:left w:val="none" w:sz="0" w:space="0" w:color="auto"/>
        <w:bottom w:val="none" w:sz="0" w:space="0" w:color="auto"/>
        <w:right w:val="none" w:sz="0" w:space="0" w:color="auto"/>
      </w:divBdr>
    </w:div>
    <w:div w:id="1502043308">
      <w:bodyDiv w:val="1"/>
      <w:marLeft w:val="0"/>
      <w:marRight w:val="0"/>
      <w:marTop w:val="0"/>
      <w:marBottom w:val="0"/>
      <w:divBdr>
        <w:top w:val="none" w:sz="0" w:space="0" w:color="auto"/>
        <w:left w:val="none" w:sz="0" w:space="0" w:color="auto"/>
        <w:bottom w:val="none" w:sz="0" w:space="0" w:color="auto"/>
        <w:right w:val="none" w:sz="0" w:space="0" w:color="auto"/>
      </w:divBdr>
    </w:div>
    <w:div w:id="160958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usicaustria.at" TargetMode="Externa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39920-D004-4FC0-ACA7-6290F1212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1430</Words>
  <Characters>9012</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Band-/Ensemblevertrag</vt:lpstr>
    </vt:vector>
  </TitlesOfParts>
  <Company>mica - music austria</Company>
  <LinksUpToDate>false</LinksUpToDate>
  <CharactersWithSpaces>10422</CharactersWithSpaces>
  <SharedDoc>false</SharedDoc>
  <HLinks>
    <vt:vector size="6" baseType="variant">
      <vt:variant>
        <vt:i4>6553644</vt:i4>
      </vt:variant>
      <vt:variant>
        <vt:i4>3</vt:i4>
      </vt:variant>
      <vt:variant>
        <vt:i4>0</vt:i4>
      </vt:variant>
      <vt:variant>
        <vt:i4>5</vt:i4>
      </vt:variant>
      <vt:variant>
        <vt:lpwstr>http://www.musicaustria.at/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Band-/Ensemblevertrag (Muster)</dc:title>
  <dc:subject/>
  <dc:creator>Mag. Wolfgang Renzl</dc:creator>
  <cp:keywords>Mustervertrag, Vertragsmuster, Vertragsvorlage</cp:keywords>
  <dc:description>Dieser Mustervertrag darf ausschließlich für persönliche Zwecke verwendet werden.</dc:description>
  <cp:lastModifiedBy>Antonia Grüner</cp:lastModifiedBy>
  <cp:revision>3</cp:revision>
  <cp:lastPrinted>2010-09-18T21:23:00Z</cp:lastPrinted>
  <dcterms:created xsi:type="dcterms:W3CDTF">2026-04-30T10:23:00Z</dcterms:created>
  <dcterms:modified xsi:type="dcterms:W3CDTF">2026-04-30T10:23:00Z</dcterms:modified>
</cp:coreProperties>
</file>